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19D7" w14:textId="6AABEA82" w:rsidR="00253DA9" w:rsidRPr="006D285E" w:rsidRDefault="00253DA9" w:rsidP="00947D2B">
      <w:pPr>
        <w:pStyle w:val="NormalWeb"/>
        <w:spacing w:line="276" w:lineRule="auto"/>
        <w:contextualSpacing/>
        <w:jc w:val="center"/>
        <w:outlineLvl w:val="0"/>
        <w:rPr>
          <w:rFonts w:ascii="Garamond" w:hAnsi="Garamond"/>
          <w:b/>
          <w:smallCaps/>
          <w:sz w:val="32"/>
          <w:szCs w:val="32"/>
        </w:rPr>
      </w:pPr>
      <w:r w:rsidRPr="006D285E">
        <w:rPr>
          <w:rFonts w:ascii="Garamond" w:hAnsi="Garamond"/>
          <w:b/>
          <w:smallCaps/>
          <w:sz w:val="32"/>
          <w:szCs w:val="32"/>
        </w:rPr>
        <w:t>Rhema Hokama</w:t>
      </w:r>
    </w:p>
    <w:p w14:paraId="291FEC59" w14:textId="77777777" w:rsidR="00F92B53" w:rsidRDefault="00FF4755" w:rsidP="00BB49B3">
      <w:pPr>
        <w:contextualSpacing/>
        <w:jc w:val="center"/>
        <w:rPr>
          <w:rFonts w:ascii="Garamond" w:hAnsi="Garamond"/>
          <w:bCs/>
          <w:sz w:val="24"/>
          <w:szCs w:val="24"/>
        </w:rPr>
      </w:pPr>
      <w:r w:rsidRPr="00FF4755">
        <w:rPr>
          <w:rFonts w:ascii="Garamond" w:hAnsi="Garamond"/>
          <w:bCs/>
          <w:sz w:val="24"/>
          <w:szCs w:val="24"/>
        </w:rPr>
        <w:t>Department of English</w:t>
      </w:r>
    </w:p>
    <w:p w14:paraId="008FE2A6" w14:textId="4455C2D3" w:rsidR="00FF4755" w:rsidRPr="00FF4755" w:rsidRDefault="00FF4755" w:rsidP="00BB49B3">
      <w:pPr>
        <w:contextualSpacing/>
        <w:jc w:val="center"/>
        <w:rPr>
          <w:rFonts w:ascii="Garamond" w:hAnsi="Garamond"/>
          <w:bCs/>
          <w:sz w:val="24"/>
          <w:szCs w:val="24"/>
        </w:rPr>
      </w:pPr>
      <w:r w:rsidRPr="00FF4755">
        <w:rPr>
          <w:rFonts w:ascii="Garamond" w:hAnsi="Garamond"/>
          <w:bCs/>
          <w:sz w:val="24"/>
          <w:szCs w:val="24"/>
        </w:rPr>
        <w:t>University of Washington</w:t>
      </w:r>
    </w:p>
    <w:p w14:paraId="4C442C94" w14:textId="6E6F125D" w:rsidR="00F92B53" w:rsidRDefault="00BB49B3" w:rsidP="00BB49B3">
      <w:pPr>
        <w:contextualSpacing/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Padelford Hall </w:t>
      </w:r>
      <w:r w:rsidR="008C16F0">
        <w:rPr>
          <w:rFonts w:ascii="Garamond" w:hAnsi="Garamond"/>
          <w:bCs/>
          <w:sz w:val="24"/>
          <w:szCs w:val="24"/>
        </w:rPr>
        <w:t>#</w:t>
      </w:r>
      <w:r w:rsidR="002A6C5F">
        <w:rPr>
          <w:rFonts w:ascii="Garamond" w:hAnsi="Garamond"/>
          <w:bCs/>
          <w:sz w:val="24"/>
          <w:szCs w:val="24"/>
        </w:rPr>
        <w:t>A-311</w:t>
      </w:r>
    </w:p>
    <w:p w14:paraId="1DB8D3C3" w14:textId="639E5588" w:rsidR="00BB49B3" w:rsidRDefault="00BB49B3" w:rsidP="00BB49B3">
      <w:pPr>
        <w:contextualSpacing/>
        <w:jc w:val="center"/>
        <w:rPr>
          <w:rFonts w:ascii="Garamond" w:hAnsi="Garamond"/>
          <w:bCs/>
          <w:sz w:val="24"/>
          <w:szCs w:val="24"/>
        </w:rPr>
      </w:pPr>
      <w:r w:rsidRPr="00BB49B3">
        <w:rPr>
          <w:rFonts w:ascii="Garamond" w:hAnsi="Garamond"/>
          <w:bCs/>
          <w:sz w:val="24"/>
          <w:szCs w:val="24"/>
        </w:rPr>
        <w:t>Seattle, WA 98195-4330</w:t>
      </w:r>
    </w:p>
    <w:p w14:paraId="329401C2" w14:textId="77777777" w:rsidR="00F92B53" w:rsidRDefault="00F92B53" w:rsidP="00F92B53">
      <w:pPr>
        <w:contextualSpacing/>
        <w:jc w:val="center"/>
        <w:rPr>
          <w:rFonts w:ascii="Garamond" w:hAnsi="Garamond"/>
          <w:sz w:val="24"/>
          <w:szCs w:val="24"/>
        </w:rPr>
      </w:pPr>
      <w:hyperlink r:id="rId8" w:history="1">
        <w:r w:rsidRPr="006B7AAD">
          <w:rPr>
            <w:rStyle w:val="Hyperlink"/>
            <w:rFonts w:ascii="Garamond" w:hAnsi="Garamond"/>
            <w:sz w:val="24"/>
            <w:szCs w:val="24"/>
          </w:rPr>
          <w:t>rhema@uw.edu</w:t>
        </w:r>
      </w:hyperlink>
    </w:p>
    <w:p w14:paraId="51819A28" w14:textId="75755D95" w:rsidR="00822CF7" w:rsidRPr="00FF4755" w:rsidRDefault="00822CF7" w:rsidP="00F92B53">
      <w:pPr>
        <w:contextualSpacing/>
        <w:jc w:val="center"/>
        <w:rPr>
          <w:rFonts w:ascii="Garamond" w:hAnsi="Garamond"/>
          <w:sz w:val="24"/>
          <w:szCs w:val="24"/>
        </w:rPr>
      </w:pPr>
      <w:hyperlink r:id="rId9" w:history="1">
        <w:r w:rsidRPr="00FF4755">
          <w:rPr>
            <w:rStyle w:val="Hyperlink"/>
            <w:rFonts w:ascii="Garamond" w:eastAsia="Times New Roman" w:hAnsi="Garamond" w:cs="Arial"/>
            <w:sz w:val="24"/>
            <w:szCs w:val="24"/>
            <w:shd w:val="clear" w:color="auto" w:fill="FFFFFF"/>
          </w:rPr>
          <w:t>rhemahokama.com</w:t>
        </w:r>
      </w:hyperlink>
      <w:r w:rsidRPr="00FF4755">
        <w:rPr>
          <w:rFonts w:ascii="Garamond" w:eastAsia="Times New Roman" w:hAnsi="Garamond" w:cs="Arial"/>
          <w:sz w:val="24"/>
          <w:szCs w:val="24"/>
          <w:shd w:val="clear" w:color="auto" w:fill="FFFFFF"/>
        </w:rPr>
        <w:t xml:space="preserve"> </w:t>
      </w:r>
    </w:p>
    <w:p w14:paraId="143B6742" w14:textId="77777777" w:rsidR="00822CF7" w:rsidRDefault="00822CF7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5092BFC2" w14:textId="1066DC87" w:rsidR="004D5694" w:rsidRDefault="004D5694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Academic Employment</w:t>
      </w:r>
    </w:p>
    <w:p w14:paraId="28D3680B" w14:textId="77777777" w:rsidR="004D5694" w:rsidRPr="005F4AD0" w:rsidRDefault="004D5694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03374766" w14:textId="7E956992" w:rsidR="006E52DA" w:rsidRDefault="006E52DA" w:rsidP="00947D2B">
      <w:pPr>
        <w:ind w:left="1720" w:hanging="1288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2025–</w:t>
      </w:r>
      <w:r>
        <w:rPr>
          <w:rFonts w:ascii="Garamond" w:hAnsi="Garamond"/>
          <w:smallCaps/>
          <w:sz w:val="24"/>
          <w:szCs w:val="24"/>
        </w:rPr>
        <w:tab/>
      </w:r>
      <w:r w:rsidRPr="000C7E61">
        <w:rPr>
          <w:rFonts w:ascii="Garamond" w:hAnsi="Garamond"/>
          <w:sz w:val="24"/>
          <w:szCs w:val="24"/>
        </w:rPr>
        <w:t>Assistant Professor</w:t>
      </w:r>
      <w:r w:rsidR="00BB391C">
        <w:rPr>
          <w:rFonts w:ascii="Garamond" w:hAnsi="Garamond"/>
          <w:sz w:val="24"/>
          <w:szCs w:val="24"/>
        </w:rPr>
        <w:t xml:space="preserve"> (with immediate tenure review)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Cs/>
          <w:sz w:val="24"/>
          <w:szCs w:val="24"/>
        </w:rPr>
        <w:t>English department, University of Washington</w:t>
      </w:r>
      <w:r w:rsidR="00036075">
        <w:rPr>
          <w:rFonts w:ascii="Garamond" w:hAnsi="Garamond"/>
          <w:bCs/>
          <w:sz w:val="24"/>
          <w:szCs w:val="24"/>
        </w:rPr>
        <w:t xml:space="preserve"> in Seattle</w:t>
      </w:r>
      <w:r w:rsidR="00FF4755">
        <w:rPr>
          <w:rFonts w:ascii="Garamond" w:hAnsi="Garamond"/>
          <w:bCs/>
          <w:sz w:val="24"/>
          <w:szCs w:val="24"/>
        </w:rPr>
        <w:t xml:space="preserve"> (beginning January 2025)</w:t>
      </w:r>
    </w:p>
    <w:p w14:paraId="154174FE" w14:textId="77777777" w:rsidR="00541E02" w:rsidRDefault="00541E02" w:rsidP="00947D2B">
      <w:pPr>
        <w:ind w:left="1720" w:hanging="1288"/>
        <w:contextualSpacing/>
        <w:rPr>
          <w:rFonts w:ascii="Garamond" w:hAnsi="Garamond"/>
          <w:smallCaps/>
          <w:sz w:val="24"/>
          <w:szCs w:val="24"/>
        </w:rPr>
      </w:pPr>
    </w:p>
    <w:p w14:paraId="68320BA0" w14:textId="4E83572C" w:rsidR="006E52DA" w:rsidRDefault="006E52DA" w:rsidP="00947D2B">
      <w:pPr>
        <w:ind w:left="1720" w:hanging="1288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2024–</w:t>
      </w:r>
      <w:r w:rsidR="00BB49B3">
        <w:rPr>
          <w:rFonts w:ascii="Garamond" w:hAnsi="Garamond"/>
          <w:smallCaps/>
          <w:sz w:val="24"/>
          <w:szCs w:val="24"/>
        </w:rPr>
        <w:t>25</w:t>
      </w:r>
      <w:r>
        <w:rPr>
          <w:rFonts w:ascii="Garamond" w:hAnsi="Garamond"/>
          <w:smallCap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Associate</w:t>
      </w:r>
      <w:r w:rsidRPr="000C7E61">
        <w:rPr>
          <w:rFonts w:ascii="Garamond" w:hAnsi="Garamond"/>
          <w:sz w:val="24"/>
          <w:szCs w:val="24"/>
        </w:rPr>
        <w:t xml:space="preserve"> Professor</w:t>
      </w:r>
      <w:r>
        <w:rPr>
          <w:rFonts w:ascii="Garamond" w:hAnsi="Garamond"/>
          <w:sz w:val="24"/>
          <w:szCs w:val="24"/>
        </w:rPr>
        <w:t xml:space="preserve"> of English literature, </w:t>
      </w:r>
      <w:r w:rsidRPr="000C7E61">
        <w:rPr>
          <w:rFonts w:ascii="Garamond" w:hAnsi="Garamond"/>
          <w:bCs/>
          <w:sz w:val="24"/>
          <w:szCs w:val="24"/>
        </w:rPr>
        <w:t>Humanities, Arts, and Social Sciences</w:t>
      </w:r>
      <w:r>
        <w:rPr>
          <w:rFonts w:ascii="Garamond" w:hAnsi="Garamond"/>
          <w:bCs/>
          <w:sz w:val="24"/>
          <w:szCs w:val="24"/>
        </w:rPr>
        <w:t xml:space="preserve">, </w:t>
      </w:r>
      <w:r w:rsidRPr="000C7E61">
        <w:rPr>
          <w:rFonts w:ascii="Garamond" w:hAnsi="Garamond"/>
          <w:bCs/>
          <w:sz w:val="24"/>
          <w:szCs w:val="24"/>
        </w:rPr>
        <w:t>Singapore University of Technology and Design</w:t>
      </w:r>
    </w:p>
    <w:p w14:paraId="28440C8C" w14:textId="77777777" w:rsidR="00541E02" w:rsidRDefault="00541E02" w:rsidP="00947D2B">
      <w:pPr>
        <w:ind w:left="1720" w:hanging="1288"/>
        <w:contextualSpacing/>
        <w:rPr>
          <w:rFonts w:ascii="Garamond" w:hAnsi="Garamond"/>
          <w:smallCaps/>
          <w:sz w:val="24"/>
          <w:szCs w:val="24"/>
        </w:rPr>
      </w:pPr>
    </w:p>
    <w:p w14:paraId="684A936E" w14:textId="615346BA" w:rsidR="004D0572" w:rsidRDefault="004D5694" w:rsidP="00197C4D">
      <w:pPr>
        <w:ind w:left="1720" w:hanging="1288"/>
        <w:contextualSpacing/>
        <w:rPr>
          <w:rFonts w:ascii="Garamond" w:hAnsi="Garamond"/>
          <w:sz w:val="24"/>
          <w:szCs w:val="24"/>
        </w:rPr>
      </w:pPr>
      <w:r w:rsidRPr="000C7E61">
        <w:rPr>
          <w:rFonts w:ascii="Garamond" w:hAnsi="Garamond"/>
          <w:smallCaps/>
          <w:sz w:val="24"/>
          <w:szCs w:val="24"/>
        </w:rPr>
        <w:t>2016</w:t>
      </w:r>
      <w:r w:rsidRPr="000C7E61">
        <w:rPr>
          <w:rFonts w:ascii="Garamond" w:hAnsi="Garamond"/>
          <w:smallCaps/>
          <w:sz w:val="24"/>
          <w:szCs w:val="24"/>
        </w:rPr>
        <w:softHyphen/>
      </w:r>
      <w:r w:rsidR="006E52DA">
        <w:rPr>
          <w:rFonts w:ascii="Garamond" w:hAnsi="Garamond"/>
          <w:smallCaps/>
          <w:sz w:val="24"/>
          <w:szCs w:val="24"/>
        </w:rPr>
        <w:t>–24</w:t>
      </w:r>
      <w:r w:rsidRPr="000C7E61">
        <w:rPr>
          <w:rFonts w:ascii="Garamond" w:hAnsi="Garamond"/>
          <w:smallCaps/>
          <w:sz w:val="24"/>
          <w:szCs w:val="24"/>
        </w:rPr>
        <w:tab/>
      </w:r>
      <w:r w:rsidRPr="000C7E61">
        <w:rPr>
          <w:rFonts w:ascii="Garamond" w:hAnsi="Garamond"/>
          <w:sz w:val="24"/>
          <w:szCs w:val="24"/>
        </w:rPr>
        <w:t>Assistant Professor</w:t>
      </w:r>
      <w:r>
        <w:rPr>
          <w:rFonts w:ascii="Garamond" w:hAnsi="Garamond"/>
          <w:sz w:val="24"/>
          <w:szCs w:val="24"/>
        </w:rPr>
        <w:t xml:space="preserve"> of English literature, </w:t>
      </w:r>
      <w:r w:rsidRPr="000C7E61">
        <w:rPr>
          <w:rFonts w:ascii="Garamond" w:hAnsi="Garamond"/>
          <w:bCs/>
          <w:sz w:val="24"/>
          <w:szCs w:val="24"/>
        </w:rPr>
        <w:t>Humanities, Arts, and Social Sciences</w:t>
      </w:r>
      <w:r>
        <w:rPr>
          <w:rFonts w:ascii="Garamond" w:hAnsi="Garamond"/>
          <w:bCs/>
          <w:sz w:val="24"/>
          <w:szCs w:val="24"/>
        </w:rPr>
        <w:t xml:space="preserve">, </w:t>
      </w:r>
      <w:r w:rsidRPr="000C7E61">
        <w:rPr>
          <w:rFonts w:ascii="Garamond" w:hAnsi="Garamond"/>
          <w:bCs/>
          <w:sz w:val="24"/>
          <w:szCs w:val="24"/>
        </w:rPr>
        <w:t>Singapore University of Technology and Design</w:t>
      </w:r>
    </w:p>
    <w:p w14:paraId="269B3438" w14:textId="77777777" w:rsidR="00197C4D" w:rsidRPr="00197C4D" w:rsidRDefault="00197C4D" w:rsidP="00197C4D">
      <w:pPr>
        <w:ind w:left="1720" w:hanging="1288"/>
        <w:contextualSpacing/>
        <w:rPr>
          <w:rFonts w:ascii="Garamond" w:hAnsi="Garamond"/>
          <w:sz w:val="24"/>
          <w:szCs w:val="24"/>
        </w:rPr>
      </w:pPr>
    </w:p>
    <w:p w14:paraId="034F2F91" w14:textId="77777777" w:rsidR="00F12EF5" w:rsidRPr="0040050E" w:rsidRDefault="00F12EF5" w:rsidP="00F12EF5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Education</w:t>
      </w:r>
    </w:p>
    <w:p w14:paraId="0FE089C6" w14:textId="77777777" w:rsidR="00F12EF5" w:rsidRDefault="00F12EF5" w:rsidP="00F12EF5">
      <w:pPr>
        <w:pStyle w:val="NormalWeb"/>
        <w:spacing w:line="276" w:lineRule="auto"/>
        <w:ind w:left="432"/>
        <w:contextualSpacing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Ph</w:t>
      </w:r>
      <w:r w:rsidRPr="00DE24FD">
        <w:rPr>
          <w:rFonts w:ascii="Garamond" w:hAnsi="Garamond"/>
          <w:bCs/>
        </w:rPr>
        <w:t>D</w:t>
      </w:r>
      <w:r w:rsidRPr="00154592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Harvard University, </w:t>
      </w:r>
      <w:r w:rsidRPr="00DE24FD">
        <w:rPr>
          <w:rFonts w:ascii="Garamond" w:hAnsi="Garamond"/>
          <w:bCs/>
        </w:rPr>
        <w:t>English</w:t>
      </w:r>
      <w:r>
        <w:rPr>
          <w:rFonts w:ascii="Garamond" w:hAnsi="Garamond"/>
          <w:bCs/>
        </w:rPr>
        <w:t xml:space="preserve"> literature, 2015</w:t>
      </w:r>
    </w:p>
    <w:p w14:paraId="341217F9" w14:textId="77777777" w:rsidR="00F12EF5" w:rsidRDefault="00F12EF5" w:rsidP="00F12EF5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  <w:bCs/>
        </w:rPr>
      </w:pPr>
    </w:p>
    <w:p w14:paraId="352E67ED" w14:textId="77777777" w:rsidR="00F12EF5" w:rsidRDefault="00F12EF5" w:rsidP="00F12EF5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MA, Harvard University, </w:t>
      </w:r>
      <w:r w:rsidRPr="00DE24FD">
        <w:rPr>
          <w:rFonts w:ascii="Garamond" w:hAnsi="Garamond"/>
          <w:bCs/>
        </w:rPr>
        <w:t>English</w:t>
      </w:r>
      <w:r>
        <w:rPr>
          <w:rFonts w:ascii="Garamond" w:hAnsi="Garamond"/>
          <w:bCs/>
        </w:rPr>
        <w:t xml:space="preserve"> literature, 2013</w:t>
      </w:r>
    </w:p>
    <w:p w14:paraId="5055B8FA" w14:textId="77777777" w:rsidR="00F12EF5" w:rsidRDefault="00F12EF5" w:rsidP="00F12EF5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  <w:bCs/>
        </w:rPr>
      </w:pPr>
    </w:p>
    <w:p w14:paraId="03A62C69" w14:textId="77777777" w:rsidR="00F12EF5" w:rsidRPr="006E52DA" w:rsidRDefault="00F12EF5" w:rsidP="00F12EF5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  <w:bCs/>
        </w:rPr>
      </w:pPr>
      <w:proofErr w:type="spellStart"/>
      <w:r w:rsidRPr="0040050E">
        <w:rPr>
          <w:rFonts w:ascii="Garamond" w:hAnsi="Garamond"/>
          <w:bCs/>
        </w:rPr>
        <w:t>MSt</w:t>
      </w:r>
      <w:proofErr w:type="spellEnd"/>
      <w:r w:rsidRPr="0040050E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Balliol College, </w:t>
      </w:r>
      <w:r w:rsidRPr="0040050E">
        <w:rPr>
          <w:rFonts w:ascii="Garamond" w:hAnsi="Garamond"/>
          <w:bCs/>
        </w:rPr>
        <w:t>University of Oxford,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Cs/>
        </w:rPr>
        <w:t>English</w:t>
      </w:r>
      <w:r w:rsidRPr="00DE24FD">
        <w:rPr>
          <w:rFonts w:ascii="Garamond" w:hAnsi="Garamond"/>
          <w:bCs/>
        </w:rPr>
        <w:t>: 1550</w:t>
      </w:r>
      <w:r>
        <w:rPr>
          <w:rFonts w:ascii="Garamond" w:hAnsi="Garamond"/>
          <w:bCs/>
        </w:rPr>
        <w:t>–</w:t>
      </w:r>
      <w:r w:rsidRPr="00DE24FD">
        <w:rPr>
          <w:rFonts w:ascii="Garamond" w:hAnsi="Garamond"/>
          <w:bCs/>
        </w:rPr>
        <w:t>1780</w:t>
      </w:r>
      <w:r>
        <w:rPr>
          <w:rFonts w:ascii="Garamond" w:hAnsi="Garamond"/>
          <w:bCs/>
        </w:rPr>
        <w:t>, highest distinction, 2010</w:t>
      </w:r>
    </w:p>
    <w:p w14:paraId="1902669A" w14:textId="77777777" w:rsidR="00F12EF5" w:rsidRDefault="00F12EF5" w:rsidP="00F12EF5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</w:rPr>
      </w:pPr>
      <w:bookmarkStart w:id="0" w:name="qwah14"/>
      <w:bookmarkEnd w:id="0"/>
    </w:p>
    <w:p w14:paraId="70869CC2" w14:textId="1239E92B" w:rsidR="00F12EF5" w:rsidRDefault="00F12EF5" w:rsidP="00197C4D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BA, University of Chicago, </w:t>
      </w:r>
      <w:r w:rsidRPr="00DE24FD">
        <w:rPr>
          <w:rFonts w:ascii="Garamond" w:hAnsi="Garamond"/>
        </w:rPr>
        <w:t xml:space="preserve">English </w:t>
      </w:r>
      <w:r>
        <w:rPr>
          <w:rFonts w:ascii="Garamond" w:hAnsi="Garamond"/>
        </w:rPr>
        <w:t>and</w:t>
      </w:r>
      <w:r w:rsidRPr="00DE24FD">
        <w:rPr>
          <w:rFonts w:ascii="Garamond" w:hAnsi="Garamond"/>
        </w:rPr>
        <w:t xml:space="preserve"> </w:t>
      </w:r>
      <w:r>
        <w:rPr>
          <w:rFonts w:ascii="Garamond" w:hAnsi="Garamond"/>
        </w:rPr>
        <w:t>classical studies</w:t>
      </w:r>
      <w:r>
        <w:rPr>
          <w:rFonts w:ascii="Garamond" w:hAnsi="Garamond"/>
          <w:bCs/>
        </w:rPr>
        <w:t>, College and departmental honors</w:t>
      </w:r>
      <w:bookmarkStart w:id="1" w:name="qwah22"/>
      <w:bookmarkStart w:id="2" w:name="qwah23"/>
      <w:bookmarkStart w:id="3" w:name="qwah24"/>
      <w:bookmarkStart w:id="4" w:name="qwah25"/>
      <w:bookmarkStart w:id="5" w:name="qwah26"/>
      <w:bookmarkEnd w:id="1"/>
      <w:bookmarkEnd w:id="2"/>
      <w:bookmarkEnd w:id="3"/>
      <w:bookmarkEnd w:id="4"/>
      <w:bookmarkEnd w:id="5"/>
      <w:r>
        <w:rPr>
          <w:rFonts w:ascii="Garamond" w:hAnsi="Garamond"/>
        </w:rPr>
        <w:t>, 2009</w:t>
      </w:r>
      <w:bookmarkStart w:id="6" w:name="qwah27"/>
      <w:bookmarkStart w:id="7" w:name="qwah28"/>
      <w:bookmarkStart w:id="8" w:name="qwah29"/>
      <w:bookmarkStart w:id="9" w:name="qwah30"/>
      <w:bookmarkEnd w:id="6"/>
      <w:bookmarkEnd w:id="7"/>
      <w:bookmarkEnd w:id="8"/>
      <w:bookmarkEnd w:id="9"/>
    </w:p>
    <w:p w14:paraId="32221A2F" w14:textId="77777777" w:rsidR="00197C4D" w:rsidRPr="00197C4D" w:rsidRDefault="00197C4D" w:rsidP="00197C4D">
      <w:pPr>
        <w:pStyle w:val="NormalWeb"/>
        <w:spacing w:before="0" w:beforeAutospacing="0" w:line="276" w:lineRule="auto"/>
        <w:ind w:left="432"/>
        <w:contextualSpacing/>
        <w:outlineLvl w:val="0"/>
        <w:rPr>
          <w:rFonts w:ascii="Garamond" w:hAnsi="Garamond"/>
        </w:rPr>
      </w:pPr>
    </w:p>
    <w:p w14:paraId="7344B94A" w14:textId="4CC9B08B" w:rsidR="00F4107F" w:rsidRPr="0040050E" w:rsidRDefault="0040050E" w:rsidP="00947D2B">
      <w:pPr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Publications</w:t>
      </w:r>
    </w:p>
    <w:p w14:paraId="765055D1" w14:textId="71F9D1C9" w:rsidR="001A4CA1" w:rsidRDefault="001A4CA1" w:rsidP="00947D2B">
      <w:pPr>
        <w:ind w:left="432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Book</w:t>
      </w:r>
      <w:r w:rsidR="008D2B40">
        <w:rPr>
          <w:rFonts w:ascii="Garamond" w:hAnsi="Garamond"/>
          <w:smallCaps/>
          <w:sz w:val="24"/>
          <w:szCs w:val="24"/>
        </w:rPr>
        <w:t>s</w:t>
      </w:r>
    </w:p>
    <w:p w14:paraId="2DE34276" w14:textId="74C5B569" w:rsidR="001A4CA1" w:rsidRPr="002D0243" w:rsidRDefault="002D0243" w:rsidP="00947D2B">
      <w:pPr>
        <w:ind w:left="432"/>
        <w:contextualSpacing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Devotional Experience and Erotic Knowledge in the Literary Culture of the English Reformation: Poetry, Public Worship, and Popular Divinity</w:t>
      </w:r>
      <w:r w:rsidR="005F0207">
        <w:rPr>
          <w:rFonts w:ascii="Garamond" w:hAnsi="Garamond"/>
          <w:i/>
          <w:sz w:val="24"/>
          <w:szCs w:val="24"/>
        </w:rPr>
        <w:t xml:space="preserve"> </w:t>
      </w:r>
      <w:r w:rsidR="001A4CA1">
        <w:rPr>
          <w:rFonts w:ascii="Garamond" w:hAnsi="Garamond"/>
          <w:bCs/>
          <w:sz w:val="24"/>
          <w:szCs w:val="24"/>
        </w:rPr>
        <w:t>(Oxford University Press</w:t>
      </w:r>
      <w:r w:rsidR="005F0207">
        <w:rPr>
          <w:rFonts w:ascii="Garamond" w:hAnsi="Garamond"/>
          <w:bCs/>
          <w:sz w:val="24"/>
          <w:szCs w:val="24"/>
        </w:rPr>
        <w:t xml:space="preserve">, </w:t>
      </w:r>
      <w:r w:rsidR="00863DA2">
        <w:rPr>
          <w:rFonts w:ascii="Garamond" w:hAnsi="Garamond"/>
          <w:bCs/>
          <w:sz w:val="24"/>
          <w:szCs w:val="24"/>
        </w:rPr>
        <w:t>2023</w:t>
      </w:r>
      <w:r w:rsidR="001A4CA1">
        <w:rPr>
          <w:rFonts w:ascii="Garamond" w:hAnsi="Garamond"/>
          <w:bCs/>
          <w:sz w:val="24"/>
          <w:szCs w:val="24"/>
        </w:rPr>
        <w:t>)</w:t>
      </w:r>
      <w:r w:rsidR="00100C7F">
        <w:rPr>
          <w:rFonts w:ascii="Garamond" w:hAnsi="Garamond"/>
          <w:bCs/>
          <w:sz w:val="24"/>
          <w:szCs w:val="24"/>
        </w:rPr>
        <w:t>.</w:t>
      </w:r>
      <w:r w:rsidR="00E618D2">
        <w:rPr>
          <w:rFonts w:ascii="Garamond" w:hAnsi="Garamond"/>
          <w:bCs/>
          <w:sz w:val="24"/>
          <w:szCs w:val="24"/>
        </w:rPr>
        <w:t xml:space="preserve"> </w:t>
      </w:r>
      <w:hyperlink r:id="rId10" w:history="1">
        <w:r w:rsidR="00E618D2" w:rsidRPr="00E618D2">
          <w:rPr>
            <w:rStyle w:val="Hyperlink"/>
            <w:rFonts w:ascii="Garamond" w:hAnsi="Garamond"/>
            <w:bCs/>
            <w:sz w:val="24"/>
            <w:szCs w:val="24"/>
          </w:rPr>
          <w:t>Link</w:t>
        </w:r>
      </w:hyperlink>
      <w:r w:rsidR="00E618D2">
        <w:rPr>
          <w:rFonts w:ascii="Garamond" w:hAnsi="Garamond"/>
          <w:bCs/>
          <w:sz w:val="24"/>
          <w:szCs w:val="24"/>
        </w:rPr>
        <w:t>.</w:t>
      </w:r>
    </w:p>
    <w:p w14:paraId="32E47656" w14:textId="17F20D33" w:rsidR="005F0207" w:rsidRDefault="005F0207" w:rsidP="00947D2B">
      <w:pPr>
        <w:ind w:left="432"/>
        <w:contextualSpacing/>
        <w:rPr>
          <w:rFonts w:ascii="Garamond" w:hAnsi="Garamond"/>
          <w:i/>
          <w:sz w:val="24"/>
          <w:szCs w:val="24"/>
        </w:rPr>
      </w:pPr>
    </w:p>
    <w:p w14:paraId="4D34FD4F" w14:textId="757C2CBB" w:rsidR="00F92B53" w:rsidRDefault="008D2B40" w:rsidP="00197C4D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7927F3">
        <w:rPr>
          <w:rFonts w:ascii="Garamond" w:hAnsi="Garamond" w:cs="Times New Roman"/>
          <w:i/>
          <w:sz w:val="24"/>
          <w:szCs w:val="24"/>
        </w:rPr>
        <w:t xml:space="preserve">Cosmopolitanism after the Reformation: Natural Law, Toleration, and </w:t>
      </w:r>
      <w:r w:rsidR="003E462D">
        <w:rPr>
          <w:rFonts w:ascii="Garamond" w:hAnsi="Garamond" w:cs="Times New Roman"/>
          <w:i/>
          <w:sz w:val="24"/>
          <w:szCs w:val="24"/>
        </w:rPr>
        <w:t>Religious</w:t>
      </w:r>
      <w:r w:rsidRPr="007927F3">
        <w:rPr>
          <w:rFonts w:ascii="Garamond" w:hAnsi="Garamond" w:cs="Times New Roman"/>
          <w:i/>
          <w:sz w:val="24"/>
          <w:szCs w:val="24"/>
        </w:rPr>
        <w:t xml:space="preserve"> Exchange </w:t>
      </w:r>
      <w:r w:rsidR="003E462D">
        <w:rPr>
          <w:rFonts w:ascii="Garamond" w:hAnsi="Garamond" w:cs="Times New Roman"/>
          <w:i/>
          <w:sz w:val="24"/>
          <w:szCs w:val="24"/>
        </w:rPr>
        <w:t>in the Global Renaissance</w:t>
      </w:r>
      <w:r>
        <w:rPr>
          <w:rFonts w:ascii="Garamond" w:hAnsi="Garamond" w:cs="Times New Roman"/>
          <w:sz w:val="24"/>
          <w:szCs w:val="24"/>
        </w:rPr>
        <w:t xml:space="preserve"> (</w:t>
      </w:r>
      <w:r w:rsidR="00AE7E5E">
        <w:rPr>
          <w:rFonts w:ascii="Garamond" w:hAnsi="Garamond" w:cs="Times New Roman"/>
          <w:sz w:val="24"/>
          <w:szCs w:val="24"/>
        </w:rPr>
        <w:t>second book project in revision stage</w:t>
      </w:r>
      <w:r w:rsidR="001D12BA">
        <w:rPr>
          <w:rFonts w:ascii="Garamond" w:hAnsi="Garamond" w:cs="Times New Roman"/>
          <w:sz w:val="24"/>
          <w:szCs w:val="24"/>
        </w:rPr>
        <w:t xml:space="preserve"> after peer review at Oxford University Press</w:t>
      </w:r>
      <w:r>
        <w:rPr>
          <w:rFonts w:ascii="Garamond" w:hAnsi="Garamond" w:cs="Times New Roman"/>
          <w:sz w:val="24"/>
          <w:szCs w:val="24"/>
        </w:rPr>
        <w:t>).</w:t>
      </w:r>
    </w:p>
    <w:p w14:paraId="4C53E76E" w14:textId="77777777" w:rsidR="00197C4D" w:rsidRDefault="00197C4D" w:rsidP="00947D2B">
      <w:pPr>
        <w:ind w:firstLine="432"/>
        <w:rPr>
          <w:rFonts w:ascii="Garamond" w:hAnsi="Garamond"/>
          <w:smallCaps/>
          <w:sz w:val="24"/>
          <w:szCs w:val="24"/>
        </w:rPr>
      </w:pPr>
    </w:p>
    <w:p w14:paraId="0932DAC2" w14:textId="77777777" w:rsidR="00197C4D" w:rsidRDefault="00197C4D" w:rsidP="00947D2B">
      <w:pPr>
        <w:ind w:firstLine="432"/>
        <w:rPr>
          <w:rFonts w:ascii="Garamond" w:hAnsi="Garamond"/>
          <w:smallCaps/>
          <w:sz w:val="24"/>
          <w:szCs w:val="24"/>
        </w:rPr>
      </w:pPr>
    </w:p>
    <w:p w14:paraId="12AEBCB6" w14:textId="49E249B7" w:rsidR="00CE4D32" w:rsidRDefault="00CE4D32" w:rsidP="00947D2B">
      <w:pPr>
        <w:ind w:firstLine="432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lastRenderedPageBreak/>
        <w:t>Edited Volume</w:t>
      </w:r>
    </w:p>
    <w:p w14:paraId="58A23E1F" w14:textId="2937FFAC" w:rsidR="00CE4D32" w:rsidRDefault="00CE4D32" w:rsidP="00197C4D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East and Southeast Asia in the Making of </w:t>
      </w:r>
      <w:r w:rsidR="00B4335E"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the </w:t>
      </w:r>
      <w:r>
        <w:rPr>
          <w:rFonts w:ascii="Garamond" w:hAnsi="Garamond"/>
          <w:i/>
          <w:iCs/>
          <w:color w:val="000000" w:themeColor="text1"/>
          <w:sz w:val="24"/>
          <w:szCs w:val="24"/>
        </w:rPr>
        <w:t xml:space="preserve">Global </w:t>
      </w:r>
      <w:r w:rsidR="00B4335E">
        <w:rPr>
          <w:rFonts w:ascii="Garamond" w:hAnsi="Garamond"/>
          <w:i/>
          <w:iCs/>
          <w:color w:val="000000" w:themeColor="text1"/>
          <w:sz w:val="24"/>
          <w:szCs w:val="24"/>
        </w:rPr>
        <w:t>Renaissance</w:t>
      </w:r>
      <w:r>
        <w:rPr>
          <w:rFonts w:ascii="Garamond" w:hAnsi="Garamond"/>
          <w:color w:val="000000" w:themeColor="text1"/>
          <w:sz w:val="24"/>
          <w:szCs w:val="24"/>
        </w:rPr>
        <w:t>, in preparation for Oxford University Press, with an intended manuscript submission date of late 2026. 21 contributors.</w:t>
      </w:r>
    </w:p>
    <w:p w14:paraId="30A1BBEC" w14:textId="77777777" w:rsidR="00197C4D" w:rsidRPr="00197C4D" w:rsidRDefault="00197C4D" w:rsidP="00197C4D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48067AF4" w14:textId="548A4C69" w:rsidR="00AE550C" w:rsidRPr="0040050E" w:rsidRDefault="0040050E" w:rsidP="00947D2B">
      <w:pPr>
        <w:ind w:firstLine="432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Refereed Journal Articles</w:t>
      </w:r>
    </w:p>
    <w:p w14:paraId="3DE7A8BF" w14:textId="5BD7CBB8" w:rsidR="00D03FDB" w:rsidRPr="00D03FDB" w:rsidRDefault="00D03FDB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D03FDB">
        <w:rPr>
          <w:rFonts w:ascii="Garamond" w:hAnsi="Garamond"/>
          <w:color w:val="000000" w:themeColor="text1"/>
          <w:sz w:val="24"/>
          <w:szCs w:val="24"/>
        </w:rPr>
        <w:t>“</w:t>
      </w:r>
      <w:r w:rsidRPr="00D03FDB">
        <w:rPr>
          <w:rFonts w:ascii="Garamond" w:hAnsi="Garamond"/>
          <w:sz w:val="24"/>
          <w:szCs w:val="24"/>
        </w:rPr>
        <w:t>An Arabic fable for the early global age:</w:t>
      </w:r>
      <w:r w:rsidRPr="00D03FDB">
        <w:rPr>
          <w:rFonts w:ascii="Garamond" w:hAnsi="Garamond"/>
          <w:i/>
          <w:iCs/>
          <w:sz w:val="24"/>
          <w:szCs w:val="24"/>
        </w:rPr>
        <w:t xml:space="preserve"> </w:t>
      </w:r>
      <w:r w:rsidRPr="00D03FDB">
        <w:rPr>
          <w:rFonts w:ascii="Garamond" w:hAnsi="Garamond"/>
          <w:sz w:val="24"/>
          <w:szCs w:val="24"/>
        </w:rPr>
        <w:t xml:space="preserve">Translation, cosmopolitanism, and radical religion in the early modern Atlantic world,” under </w:t>
      </w:r>
      <w:r w:rsidR="004C6B51">
        <w:rPr>
          <w:rFonts w:ascii="Garamond" w:hAnsi="Garamond"/>
          <w:sz w:val="24"/>
          <w:szCs w:val="24"/>
        </w:rPr>
        <w:t>revision for</w:t>
      </w:r>
      <w:r w:rsidRPr="00D03FDB">
        <w:rPr>
          <w:rFonts w:ascii="Garamond" w:hAnsi="Garamond"/>
          <w:sz w:val="24"/>
          <w:szCs w:val="24"/>
        </w:rPr>
        <w:t xml:space="preserve"> at </w:t>
      </w:r>
      <w:r w:rsidR="004C6B51">
        <w:rPr>
          <w:rFonts w:ascii="Garamond" w:hAnsi="Garamond"/>
          <w:i/>
          <w:iCs/>
          <w:color w:val="000000" w:themeColor="text1"/>
          <w:sz w:val="24"/>
          <w:szCs w:val="24"/>
        </w:rPr>
        <w:t>Modern Philology</w:t>
      </w:r>
      <w:r w:rsidRPr="00D03FD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B3DFD4A" w14:textId="77777777" w:rsidR="00D03FDB" w:rsidRDefault="00D03FDB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</w:p>
    <w:p w14:paraId="1CBC8E9C" w14:textId="12A54BA7" w:rsidR="006036A0" w:rsidRPr="006036A0" w:rsidRDefault="006036A0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“‘Give me the ocular proof’: </w:t>
      </w:r>
      <w:r w:rsidR="005C3F5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Certitude</w:t>
      </w:r>
      <w:r w:rsidR="00363CDC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and experiential knowledge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in </w:t>
      </w:r>
      <w:r w:rsidRPr="006036A0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Othello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and </w:t>
      </w:r>
      <w:r w:rsidR="00363CDC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the English Calvinist tradition</w:t>
      </w:r>
      <w:r w:rsidRPr="001756E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,” </w:t>
      </w:r>
      <w:r w:rsidR="001756E3" w:rsidRPr="001756E3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>Early Modern Theology, Corporeality, and Literary Aesthetics</w:t>
      </w:r>
      <w:r w:rsidR="001756E3" w:rsidRPr="001756E3">
        <w:rPr>
          <w:rFonts w:ascii="Garamond" w:hAnsi="Garamond"/>
          <w:color w:val="000000"/>
          <w:sz w:val="24"/>
          <w:szCs w:val="24"/>
          <w:shd w:val="clear" w:color="auto" w:fill="FFFFFF"/>
        </w:rPr>
        <w:t>, </w:t>
      </w:r>
      <w:r w:rsidR="004C6B51" w:rsidRPr="001756E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ed</w:t>
      </w:r>
      <w:r w:rsidR="004C6B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. Patrick McGrath, </w:t>
      </w:r>
      <w:r w:rsidRPr="001756E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special issue of </w:t>
      </w:r>
      <w:r w:rsidRPr="001756E3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Literature and Theology</w:t>
      </w:r>
      <w:r w:rsidR="004C6B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39, no. 2 (2025): 130–55. (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invited submission</w:t>
      </w:r>
      <w:r w:rsidR="004C6B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)</w:t>
      </w:r>
    </w:p>
    <w:p w14:paraId="0EB0F80F" w14:textId="77777777" w:rsidR="007D5D78" w:rsidRDefault="007D5D78" w:rsidP="006D285E">
      <w:pPr>
        <w:spacing w:after="0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</w:p>
    <w:p w14:paraId="466BC0E9" w14:textId="7C958234" w:rsidR="00906D51" w:rsidRPr="00906D51" w:rsidRDefault="00906D51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“</w:t>
      </w:r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Shylock in </w:t>
      </w:r>
      <w:proofErr w:type="spellStart"/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Fuquieo</w:t>
      </w:r>
      <w:proofErr w:type="spellEnd"/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: Shakespeare’s </w:t>
      </w:r>
      <w:r w:rsidRPr="00F9096A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The Merchant of Venice</w:t>
      </w:r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and the trial of a Portuguese</w:t>
      </w:r>
    </w:p>
    <w:p w14:paraId="76C96C61" w14:textId="1EACAC3F" w:rsidR="00906D51" w:rsidRDefault="00906D51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stranger by China’s courts in Richard Hakluyt’s </w:t>
      </w:r>
      <w:r w:rsidRPr="00F9096A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Principal Navigations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,” </w:t>
      </w:r>
      <w:r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Multicultural Shakespeare</w:t>
      </w:r>
      <w:r w:rsidR="00BF50D0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r w:rsidR="00BF50D0">
        <w:rPr>
          <w:rFonts w:ascii="Garamond" w:hAnsi="Garamond" w:cs="Times New Roman"/>
          <w:i/>
          <w:color w:val="222222"/>
          <w:sz w:val="24"/>
          <w:szCs w:val="24"/>
        </w:rPr>
        <w:t>Translation, Appropriation, and Performance</w:t>
      </w:r>
      <w:r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9759C6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29, no. 44 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(</w:t>
      </w:r>
      <w:r w:rsidR="00BF50D0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202</w:t>
      </w:r>
      <w:r w:rsidR="00994085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4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)</w:t>
      </w:r>
      <w:r w:rsidR="009759C6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: 39–60</w:t>
      </w:r>
      <w:r w:rsidR="00B3181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  <w:r w:rsidRPr="00906D5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hyperlink r:id="rId11" w:history="1">
        <w:r w:rsidR="00822E61" w:rsidRPr="00822E61">
          <w:rPr>
            <w:rStyle w:val="Hyperlink"/>
            <w:rFonts w:ascii="Garamond" w:eastAsia="Times New Roman" w:hAnsi="Garamond" w:cs="Arial"/>
            <w:sz w:val="24"/>
            <w:szCs w:val="24"/>
            <w:shd w:val="clear" w:color="auto" w:fill="FFFFFF"/>
          </w:rPr>
          <w:t>Link</w:t>
        </w:r>
      </w:hyperlink>
      <w:r w:rsidR="00822E61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</w:p>
    <w:p w14:paraId="159BA5B7" w14:textId="77777777" w:rsidR="00906D51" w:rsidRDefault="00906D51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</w:p>
    <w:p w14:paraId="32E30040" w14:textId="77777777" w:rsidR="006D285E" w:rsidRPr="007D5D78" w:rsidRDefault="006D285E" w:rsidP="006D285E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“</w:t>
      </w:r>
      <w:r w:rsidRPr="007D5D7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Shakespeare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’</w:t>
      </w:r>
      <w:r w:rsidRPr="007D5D7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s </w:t>
      </w:r>
      <w:proofErr w:type="spellStart"/>
      <w:r w:rsidRPr="007D5D7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Cathayans</w:t>
      </w:r>
      <w:proofErr w:type="spellEnd"/>
      <w:r w:rsidRPr="007D5D7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: </w:t>
      </w:r>
      <w:r w:rsidRPr="007D5D78"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>Twelfth Night, 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maritime exchange</w:t>
      </w:r>
      <w:r w:rsidRPr="007D5D7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, and early modern China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,” </w:t>
      </w:r>
      <w:r>
        <w:rPr>
          <w:rFonts w:ascii="Garamond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Notes and Queries </w:t>
      </w:r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 xml:space="preserve">70, no. 4 (2023): 254–9. </w:t>
      </w:r>
      <w:hyperlink r:id="rId12" w:history="1">
        <w:r w:rsidRPr="00884C0E">
          <w:rPr>
            <w:rStyle w:val="Hyperlink"/>
            <w:rFonts w:ascii="Garamond" w:hAnsi="Garamond" w:cs="Arial"/>
            <w:sz w:val="24"/>
            <w:szCs w:val="24"/>
            <w:shd w:val="clear" w:color="auto" w:fill="FFFFFF"/>
          </w:rPr>
          <w:t>Link</w:t>
        </w:r>
      </w:hyperlink>
      <w:r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.</w:t>
      </w:r>
    </w:p>
    <w:p w14:paraId="66284B70" w14:textId="77777777" w:rsidR="006D285E" w:rsidRDefault="006D285E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</w:p>
    <w:p w14:paraId="67CC139F" w14:textId="6581EDC1" w:rsidR="00F0536C" w:rsidRDefault="00F0536C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“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Sexual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F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reedom and New World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C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onquest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in Francisco de Vitoria’s </w:t>
      </w:r>
      <w:r w:rsidRPr="00A021A7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De </w:t>
      </w:r>
      <w:proofErr w:type="spellStart"/>
      <w:r w:rsidRPr="00A021A7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Indis</w:t>
      </w:r>
      <w:proofErr w:type="spellEnd"/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and John Donne’s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‘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To </w:t>
      </w:r>
      <w:r w:rsidR="007927F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h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is Mistress </w:t>
      </w:r>
      <w:r w:rsidR="007927F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g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oing to </w:t>
      </w:r>
      <w:r w:rsidR="007927F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b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ed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,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’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”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Notes </w:t>
      </w:r>
      <w:r w:rsidR="00C75A2C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and</w:t>
      </w:r>
      <w:r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Queries </w:t>
      </w:r>
      <w:r w:rsidR="00A11DA5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69, no. 3 (2022): 231–33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  <w:r w:rsidRPr="00A021A7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hyperlink r:id="rId13" w:history="1">
        <w:r w:rsidR="00884C0E" w:rsidRPr="00884C0E">
          <w:rPr>
            <w:rStyle w:val="Hyperlink"/>
            <w:rFonts w:ascii="Garamond" w:eastAsia="Times New Roman" w:hAnsi="Garamond" w:cs="Arial"/>
            <w:sz w:val="24"/>
            <w:szCs w:val="24"/>
            <w:shd w:val="clear" w:color="auto" w:fill="FFFFFF"/>
          </w:rPr>
          <w:t>Link</w:t>
        </w:r>
      </w:hyperlink>
      <w:r w:rsidR="00884C0E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</w:p>
    <w:p w14:paraId="1FBF4927" w14:textId="77777777" w:rsidR="00F0536C" w:rsidRDefault="00F0536C" w:rsidP="00947D2B">
      <w:pPr>
        <w:spacing w:after="0"/>
        <w:ind w:left="432"/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</w:pPr>
    </w:p>
    <w:p w14:paraId="24C40B4C" w14:textId="0BFBC6BB" w:rsidR="001D2789" w:rsidRPr="00BF52A2" w:rsidRDefault="001D2789" w:rsidP="00947D2B">
      <w:pPr>
        <w:spacing w:after="0"/>
        <w:ind w:left="432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“‘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Wanton </w:t>
      </w:r>
      <w:r w:rsidR="007927F3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c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hild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’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: Fantasies of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I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nfanticide,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A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bortion, and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M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onstrous 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B</w:t>
      </w:r>
      <w:r w:rsidRPr="001D2789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irth in Mary Wroth’s </w:t>
      </w:r>
      <w:proofErr w:type="spellStart"/>
      <w:r w:rsidRPr="001D2789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Pamphilia</w:t>
      </w:r>
      <w:proofErr w:type="spellEnd"/>
      <w:r w:rsidRPr="001D2789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 w:rsidRPr="001D2789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>Amphilanthus</w:t>
      </w:r>
      <w:proofErr w:type="spellEnd"/>
      <w:r w:rsidR="00BF52A2" w:rsidRP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,</w:t>
      </w:r>
      <w:r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”</w:t>
      </w:r>
      <w:r w:rsid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r w:rsidR="00BF52A2">
        <w:rPr>
          <w:rFonts w:ascii="Garamond" w:eastAsia="Times New Roman" w:hAnsi="Garamond" w:cs="Arial"/>
          <w:i/>
          <w:iCs/>
          <w:color w:val="222222"/>
          <w:sz w:val="24"/>
          <w:szCs w:val="24"/>
          <w:shd w:val="clear" w:color="auto" w:fill="FFFFFF"/>
        </w:rPr>
        <w:t xml:space="preserve">SEL Studies in English Literature 1500–1900 </w:t>
      </w:r>
      <w:r w:rsid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62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, no</w:t>
      </w:r>
      <w:r w:rsid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  <w:r w:rsidR="00863D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r w:rsid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2 (2022)</w:t>
      </w:r>
      <w:r w:rsidR="00BD03F5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: 347–72</w:t>
      </w:r>
      <w:r w:rsidR="00BF52A2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  <w:r w:rsidR="00884C0E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 xml:space="preserve"> </w:t>
      </w:r>
      <w:hyperlink r:id="rId14" w:history="1">
        <w:r w:rsidR="00884C0E" w:rsidRPr="00884C0E">
          <w:rPr>
            <w:rStyle w:val="Hyperlink"/>
            <w:rFonts w:ascii="Garamond" w:eastAsia="Times New Roman" w:hAnsi="Garamond" w:cs="Arial"/>
            <w:sz w:val="24"/>
            <w:szCs w:val="24"/>
            <w:shd w:val="clear" w:color="auto" w:fill="FFFFFF"/>
          </w:rPr>
          <w:t>Link</w:t>
        </w:r>
      </w:hyperlink>
      <w:r w:rsidR="00884C0E">
        <w:rPr>
          <w:rFonts w:ascii="Garamond" w:eastAsia="Times New Roman" w:hAnsi="Garamond" w:cs="Arial"/>
          <w:color w:val="222222"/>
          <w:sz w:val="24"/>
          <w:szCs w:val="24"/>
          <w:shd w:val="clear" w:color="auto" w:fill="FFFFFF"/>
        </w:rPr>
        <w:t>.</w:t>
      </w:r>
    </w:p>
    <w:p w14:paraId="4448405F" w14:textId="77777777" w:rsidR="001D2789" w:rsidRPr="001D2789" w:rsidRDefault="001D2789" w:rsidP="00947D2B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p w14:paraId="0B0EDEC8" w14:textId="2114A8A6" w:rsidR="00F704F1" w:rsidRPr="0060364F" w:rsidRDefault="006D6978" w:rsidP="00947D2B">
      <w:pPr>
        <w:ind w:left="432"/>
        <w:rPr>
          <w:rFonts w:ascii="Garamond" w:hAnsi="Garamond"/>
          <w:bCs/>
          <w:color w:val="000000" w:themeColor="text1"/>
          <w:sz w:val="24"/>
          <w:szCs w:val="24"/>
        </w:rPr>
      </w:pPr>
      <w:r>
        <w:rPr>
          <w:rFonts w:ascii="Garamond" w:hAnsi="Garamond"/>
          <w:bCs/>
          <w:color w:val="000000" w:themeColor="text1"/>
          <w:sz w:val="24"/>
          <w:szCs w:val="24"/>
        </w:rPr>
        <w:t>“‘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Loves </w:t>
      </w:r>
      <w:proofErr w:type="spellStart"/>
      <w:r w:rsidR="007927F3">
        <w:rPr>
          <w:rFonts w:ascii="Garamond" w:hAnsi="Garamond"/>
          <w:bCs/>
          <w:color w:val="000000" w:themeColor="text1"/>
          <w:sz w:val="24"/>
          <w:szCs w:val="24"/>
        </w:rPr>
        <w:t>h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>alowed</w:t>
      </w:r>
      <w:proofErr w:type="spellEnd"/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7927F3">
        <w:rPr>
          <w:rFonts w:ascii="Garamond" w:hAnsi="Garamond"/>
          <w:bCs/>
          <w:color w:val="000000" w:themeColor="text1"/>
          <w:sz w:val="24"/>
          <w:szCs w:val="24"/>
        </w:rPr>
        <w:t>t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>emple</w:t>
      </w:r>
      <w:r>
        <w:rPr>
          <w:rFonts w:ascii="Garamond" w:hAnsi="Garamond"/>
          <w:bCs/>
          <w:color w:val="000000" w:themeColor="text1"/>
          <w:sz w:val="24"/>
          <w:szCs w:val="24"/>
        </w:rPr>
        <w:t>’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: Erotic </w:t>
      </w:r>
      <w:r w:rsidR="0059741F">
        <w:rPr>
          <w:rFonts w:ascii="Garamond" w:hAnsi="Garamond"/>
          <w:bCs/>
          <w:color w:val="000000" w:themeColor="text1"/>
          <w:sz w:val="24"/>
          <w:szCs w:val="24"/>
        </w:rPr>
        <w:t>S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acramentalism and </w:t>
      </w:r>
      <w:r w:rsidR="0059741F">
        <w:rPr>
          <w:rFonts w:ascii="Garamond" w:hAnsi="Garamond"/>
          <w:bCs/>
          <w:color w:val="000000" w:themeColor="text1"/>
          <w:sz w:val="24"/>
          <w:szCs w:val="24"/>
        </w:rPr>
        <w:t>R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eformed </w:t>
      </w:r>
      <w:r w:rsidR="0059741F">
        <w:rPr>
          <w:rFonts w:ascii="Garamond" w:hAnsi="Garamond"/>
          <w:bCs/>
          <w:color w:val="000000" w:themeColor="text1"/>
          <w:sz w:val="24"/>
          <w:szCs w:val="24"/>
        </w:rPr>
        <w:t>D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evotion in John Donne’s </w:t>
      </w:r>
      <w:r>
        <w:rPr>
          <w:rFonts w:ascii="Garamond" w:hAnsi="Garamond"/>
          <w:bCs/>
          <w:color w:val="000000" w:themeColor="text1"/>
          <w:sz w:val="24"/>
          <w:szCs w:val="24"/>
        </w:rPr>
        <w:t>‘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To </w:t>
      </w:r>
      <w:r w:rsidR="007927F3">
        <w:rPr>
          <w:rFonts w:ascii="Garamond" w:hAnsi="Garamond"/>
          <w:bCs/>
          <w:color w:val="000000" w:themeColor="text1"/>
          <w:sz w:val="24"/>
          <w:szCs w:val="24"/>
        </w:rPr>
        <w:t>h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is Mistress </w:t>
      </w:r>
      <w:r w:rsidR="007927F3">
        <w:rPr>
          <w:rFonts w:ascii="Garamond" w:hAnsi="Garamond"/>
          <w:bCs/>
          <w:color w:val="000000" w:themeColor="text1"/>
          <w:sz w:val="24"/>
          <w:szCs w:val="24"/>
        </w:rPr>
        <w:t>g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 xml:space="preserve">oing to </w:t>
      </w:r>
      <w:r w:rsidR="007927F3">
        <w:rPr>
          <w:rFonts w:ascii="Garamond" w:hAnsi="Garamond"/>
          <w:bCs/>
          <w:color w:val="000000" w:themeColor="text1"/>
          <w:sz w:val="24"/>
          <w:szCs w:val="24"/>
        </w:rPr>
        <w:t>b</w:t>
      </w:r>
      <w:r w:rsidR="00F704F1" w:rsidRPr="0060364F">
        <w:rPr>
          <w:rFonts w:ascii="Garamond" w:hAnsi="Garamond"/>
          <w:bCs/>
          <w:color w:val="000000" w:themeColor="text1"/>
          <w:sz w:val="24"/>
          <w:szCs w:val="24"/>
        </w:rPr>
        <w:t>ed</w:t>
      </w:r>
      <w:r w:rsidR="00F704F1">
        <w:rPr>
          <w:rFonts w:ascii="Garamond" w:hAnsi="Garamond"/>
          <w:bCs/>
          <w:color w:val="000000" w:themeColor="text1"/>
          <w:sz w:val="24"/>
          <w:szCs w:val="24"/>
        </w:rPr>
        <w:t>,</w:t>
      </w:r>
      <w:r>
        <w:rPr>
          <w:rFonts w:ascii="Garamond" w:hAnsi="Garamond"/>
          <w:bCs/>
          <w:color w:val="000000" w:themeColor="text1"/>
          <w:sz w:val="24"/>
          <w:szCs w:val="24"/>
        </w:rPr>
        <w:t>’”</w:t>
      </w:r>
      <w:r w:rsidR="00F704F1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F704F1">
        <w:rPr>
          <w:rFonts w:ascii="Garamond" w:hAnsi="Garamond"/>
          <w:bCs/>
          <w:i/>
          <w:iCs/>
          <w:color w:val="000000" w:themeColor="text1"/>
          <w:sz w:val="24"/>
          <w:szCs w:val="24"/>
        </w:rPr>
        <w:t xml:space="preserve">Modern Philology </w:t>
      </w:r>
      <w:r w:rsidR="00496E08">
        <w:rPr>
          <w:rFonts w:ascii="Garamond" w:hAnsi="Garamond"/>
          <w:bCs/>
          <w:color w:val="000000" w:themeColor="text1"/>
          <w:sz w:val="24"/>
          <w:szCs w:val="24"/>
        </w:rPr>
        <w:t>119</w:t>
      </w:r>
      <w:r w:rsidR="0059741F">
        <w:rPr>
          <w:rFonts w:ascii="Garamond" w:hAnsi="Garamond"/>
          <w:bCs/>
          <w:color w:val="000000" w:themeColor="text1"/>
          <w:sz w:val="24"/>
          <w:szCs w:val="24"/>
        </w:rPr>
        <w:t>, no</w:t>
      </w:r>
      <w:r w:rsidR="00496E08">
        <w:rPr>
          <w:rFonts w:ascii="Garamond" w:hAnsi="Garamond"/>
          <w:bCs/>
          <w:color w:val="000000" w:themeColor="text1"/>
          <w:sz w:val="24"/>
          <w:szCs w:val="24"/>
        </w:rPr>
        <w:t>.</w:t>
      </w:r>
      <w:r w:rsidR="0059741F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496E08">
        <w:rPr>
          <w:rFonts w:ascii="Garamond" w:hAnsi="Garamond"/>
          <w:bCs/>
          <w:color w:val="000000" w:themeColor="text1"/>
          <w:sz w:val="24"/>
          <w:szCs w:val="24"/>
        </w:rPr>
        <w:t>2</w:t>
      </w:r>
      <w:r w:rsidR="00642CAD">
        <w:rPr>
          <w:rFonts w:ascii="Garamond" w:hAnsi="Garamond"/>
          <w:bCs/>
          <w:color w:val="000000" w:themeColor="text1"/>
          <w:sz w:val="24"/>
          <w:szCs w:val="24"/>
        </w:rPr>
        <w:t xml:space="preserve"> (2021): 248–75.</w:t>
      </w:r>
      <w:r w:rsidR="00884C0E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hyperlink r:id="rId15" w:history="1">
        <w:r w:rsidR="00884C0E" w:rsidRPr="00884C0E">
          <w:rPr>
            <w:rStyle w:val="Hyperlink"/>
            <w:rFonts w:ascii="Garamond" w:hAnsi="Garamond"/>
            <w:bCs/>
            <w:sz w:val="24"/>
            <w:szCs w:val="24"/>
          </w:rPr>
          <w:t>Link</w:t>
        </w:r>
      </w:hyperlink>
      <w:r w:rsidR="00884C0E">
        <w:rPr>
          <w:rFonts w:ascii="Garamond" w:hAnsi="Garamond"/>
          <w:bCs/>
          <w:color w:val="000000" w:themeColor="text1"/>
          <w:sz w:val="24"/>
          <w:szCs w:val="24"/>
        </w:rPr>
        <w:t>.</w:t>
      </w:r>
    </w:p>
    <w:p w14:paraId="196A9700" w14:textId="6330F8EB" w:rsidR="00F704F1" w:rsidRDefault="00F704F1" w:rsidP="00947D2B">
      <w:pPr>
        <w:ind w:left="432"/>
        <w:rPr>
          <w:rFonts w:ascii="Garamond" w:hAnsi="Garamond" w:cs="Times New Roman"/>
          <w:color w:val="222222"/>
          <w:sz w:val="24"/>
          <w:szCs w:val="24"/>
        </w:rPr>
      </w:pPr>
      <w:r>
        <w:rPr>
          <w:rFonts w:ascii="Garamond" w:hAnsi="Garamond" w:cs="Times New Roman"/>
          <w:color w:val="222222"/>
          <w:sz w:val="24"/>
          <w:szCs w:val="24"/>
        </w:rPr>
        <w:t xml:space="preserve">“Shakespeare in </w:t>
      </w:r>
      <w:proofErr w:type="gramStart"/>
      <w:r>
        <w:rPr>
          <w:rFonts w:ascii="Garamond" w:hAnsi="Garamond" w:cs="Times New Roman"/>
          <w:color w:val="222222"/>
          <w:sz w:val="24"/>
          <w:szCs w:val="24"/>
        </w:rPr>
        <w:t>Hawai‘</w:t>
      </w:r>
      <w:proofErr w:type="gramEnd"/>
      <w:r>
        <w:rPr>
          <w:rFonts w:ascii="Garamond" w:hAnsi="Garamond" w:cs="Times New Roman"/>
          <w:color w:val="222222"/>
          <w:sz w:val="24"/>
          <w:szCs w:val="24"/>
        </w:rPr>
        <w:t xml:space="preserve">i: Puritans, Missionaries, and Language Trouble in a Hawaiian Pidgin Translation of </w:t>
      </w:r>
      <w:r>
        <w:rPr>
          <w:rFonts w:ascii="Garamond" w:hAnsi="Garamond" w:cs="Times New Roman"/>
          <w:i/>
          <w:color w:val="222222"/>
          <w:sz w:val="24"/>
          <w:szCs w:val="24"/>
        </w:rPr>
        <w:t>Twelfth Night</w:t>
      </w:r>
      <w:r>
        <w:rPr>
          <w:rFonts w:ascii="Garamond" w:hAnsi="Garamond" w:cs="Times New Roman"/>
          <w:color w:val="222222"/>
          <w:sz w:val="24"/>
          <w:szCs w:val="24"/>
        </w:rPr>
        <w:t xml:space="preserve">,” </w:t>
      </w:r>
      <w:r>
        <w:rPr>
          <w:rFonts w:ascii="Garamond" w:hAnsi="Garamond" w:cs="Times New Roman"/>
          <w:i/>
          <w:color w:val="222222"/>
          <w:sz w:val="24"/>
          <w:szCs w:val="24"/>
        </w:rPr>
        <w:t>Multicultural Shakespeare</w:t>
      </w:r>
      <w:r w:rsidR="00BF50D0">
        <w:rPr>
          <w:rFonts w:ascii="Garamond" w:hAnsi="Garamond" w:cs="Times New Roman"/>
          <w:i/>
          <w:color w:val="222222"/>
          <w:sz w:val="24"/>
          <w:szCs w:val="24"/>
        </w:rPr>
        <w:t>: Translation, Appropriation and Performance</w:t>
      </w:r>
      <w:r>
        <w:rPr>
          <w:rFonts w:ascii="Garamond" w:hAnsi="Garamond" w:cs="Times New Roman"/>
          <w:i/>
          <w:color w:val="222222"/>
          <w:sz w:val="24"/>
          <w:szCs w:val="24"/>
        </w:rPr>
        <w:t xml:space="preserve"> </w:t>
      </w:r>
      <w:r>
        <w:rPr>
          <w:rFonts w:ascii="Garamond" w:hAnsi="Garamond" w:cs="Times New Roman"/>
          <w:color w:val="222222"/>
          <w:sz w:val="24"/>
          <w:szCs w:val="24"/>
        </w:rPr>
        <w:t>18 (2018): 57</w:t>
      </w:r>
      <w:r w:rsidR="0059741F">
        <w:rPr>
          <w:rFonts w:ascii="Garamond" w:hAnsi="Garamond" w:cs="Times New Roman"/>
          <w:color w:val="222222"/>
          <w:sz w:val="24"/>
          <w:szCs w:val="24"/>
        </w:rPr>
        <w:t>–</w:t>
      </w:r>
      <w:r>
        <w:rPr>
          <w:rFonts w:ascii="Garamond" w:hAnsi="Garamond" w:cs="Times New Roman"/>
          <w:color w:val="222222"/>
          <w:sz w:val="24"/>
          <w:szCs w:val="24"/>
        </w:rPr>
        <w:t>77.</w:t>
      </w:r>
      <w:r w:rsidR="00884C0E">
        <w:rPr>
          <w:rFonts w:ascii="Garamond" w:hAnsi="Garamond" w:cs="Times New Roman"/>
          <w:color w:val="222222"/>
          <w:sz w:val="24"/>
          <w:szCs w:val="24"/>
        </w:rPr>
        <w:t xml:space="preserve"> </w:t>
      </w:r>
      <w:hyperlink r:id="rId16" w:history="1">
        <w:r w:rsidR="00884C0E" w:rsidRPr="00884C0E">
          <w:rPr>
            <w:rStyle w:val="Hyperlink"/>
            <w:rFonts w:ascii="Garamond" w:hAnsi="Garamond" w:cs="Times New Roman"/>
            <w:sz w:val="24"/>
            <w:szCs w:val="24"/>
          </w:rPr>
          <w:t>Link</w:t>
        </w:r>
      </w:hyperlink>
      <w:r w:rsidR="00884C0E">
        <w:rPr>
          <w:rFonts w:ascii="Garamond" w:hAnsi="Garamond" w:cs="Times New Roman"/>
          <w:color w:val="222222"/>
          <w:sz w:val="24"/>
          <w:szCs w:val="24"/>
        </w:rPr>
        <w:t>.</w:t>
      </w:r>
    </w:p>
    <w:p w14:paraId="231D319A" w14:textId="15993158" w:rsidR="00F704F1" w:rsidRDefault="00F704F1" w:rsidP="00947D2B">
      <w:pPr>
        <w:ind w:left="432"/>
        <w:contextualSpacing/>
        <w:rPr>
          <w:rFonts w:ascii="Garamond" w:hAnsi="Garamond" w:cs="Times New Roman"/>
          <w:iCs/>
          <w:color w:val="222222"/>
          <w:sz w:val="24"/>
          <w:szCs w:val="24"/>
        </w:rPr>
      </w:pPr>
      <w:r w:rsidRPr="00DE24FD">
        <w:rPr>
          <w:rFonts w:ascii="Garamond" w:hAnsi="Garamond" w:cs="Times New Roman"/>
          <w:color w:val="222222"/>
          <w:sz w:val="24"/>
          <w:szCs w:val="24"/>
        </w:rPr>
        <w:t xml:space="preserve">“Praying in Paradise: Recasting Milton’s Iconoclasm in </w:t>
      </w:r>
      <w:r w:rsidRPr="00DE24FD">
        <w:rPr>
          <w:rFonts w:ascii="Garamond" w:hAnsi="Garamond" w:cs="Times New Roman"/>
          <w:i/>
          <w:iCs/>
          <w:color w:val="222222"/>
          <w:sz w:val="24"/>
          <w:szCs w:val="24"/>
        </w:rPr>
        <w:t>Paradise Lost</w:t>
      </w:r>
      <w:r w:rsidRPr="00E15E8F">
        <w:rPr>
          <w:rFonts w:ascii="Garamond" w:hAnsi="Garamond" w:cs="Times New Roman"/>
          <w:iCs/>
          <w:color w:val="222222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iCs/>
          <w:color w:val="222222"/>
          <w:sz w:val="24"/>
          <w:szCs w:val="24"/>
        </w:rPr>
        <w:t xml:space="preserve"> Milton Studies</w:t>
      </w:r>
      <w:r w:rsidRPr="00DE24FD">
        <w:rPr>
          <w:rFonts w:ascii="Garamond" w:hAnsi="Garamond" w:cs="Times New Roman"/>
          <w:iCs/>
          <w:color w:val="222222"/>
          <w:sz w:val="24"/>
          <w:szCs w:val="24"/>
        </w:rPr>
        <w:t xml:space="preserve"> 54 (2013): 161</w:t>
      </w:r>
      <w:r w:rsidR="0059741F">
        <w:rPr>
          <w:rFonts w:ascii="Garamond" w:hAnsi="Garamond" w:cs="Times New Roman"/>
          <w:iCs/>
          <w:color w:val="222222"/>
          <w:sz w:val="24"/>
          <w:szCs w:val="24"/>
        </w:rPr>
        <w:t>–</w:t>
      </w:r>
      <w:r w:rsidRPr="00DE24FD">
        <w:rPr>
          <w:rFonts w:ascii="Garamond" w:hAnsi="Garamond" w:cs="Times New Roman"/>
          <w:iCs/>
          <w:color w:val="222222"/>
          <w:sz w:val="24"/>
          <w:szCs w:val="24"/>
        </w:rPr>
        <w:t>80.</w:t>
      </w:r>
      <w:r w:rsidR="00210415">
        <w:rPr>
          <w:rFonts w:ascii="Garamond" w:hAnsi="Garamond" w:cs="Times New Roman"/>
          <w:iCs/>
          <w:color w:val="222222"/>
          <w:sz w:val="24"/>
          <w:szCs w:val="24"/>
        </w:rPr>
        <w:t xml:space="preserve"> </w:t>
      </w:r>
      <w:hyperlink r:id="rId17" w:history="1">
        <w:r w:rsidR="00210415" w:rsidRPr="00210415">
          <w:rPr>
            <w:rStyle w:val="Hyperlink"/>
            <w:rFonts w:ascii="Garamond" w:hAnsi="Garamond" w:cs="Times New Roman"/>
            <w:iCs/>
            <w:sz w:val="24"/>
            <w:szCs w:val="24"/>
          </w:rPr>
          <w:t>Link</w:t>
        </w:r>
      </w:hyperlink>
      <w:r w:rsidR="00210415">
        <w:rPr>
          <w:rFonts w:ascii="Garamond" w:hAnsi="Garamond" w:cs="Times New Roman"/>
          <w:iCs/>
          <w:color w:val="222222"/>
          <w:sz w:val="24"/>
          <w:szCs w:val="24"/>
        </w:rPr>
        <w:t>.</w:t>
      </w:r>
    </w:p>
    <w:p w14:paraId="7905F3A1" w14:textId="77777777" w:rsidR="00F704F1" w:rsidRDefault="00F704F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4D988481" w14:textId="412CBB84" w:rsidR="005F4AD0" w:rsidRDefault="005F4AD0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“Love’s Rites: Performing Prayer in Shakespeare’s </w:t>
      </w:r>
      <w:r w:rsidRPr="00DE24FD">
        <w:rPr>
          <w:rFonts w:ascii="Garamond" w:hAnsi="Garamond" w:cs="Times New Roman"/>
          <w:i/>
          <w:sz w:val="24"/>
          <w:szCs w:val="24"/>
        </w:rPr>
        <w:t>Sonnets</w:t>
      </w:r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Shakespeare Quarterly </w:t>
      </w:r>
      <w:r>
        <w:rPr>
          <w:rFonts w:ascii="Garamond" w:hAnsi="Garamond" w:cs="Times New Roman"/>
          <w:sz w:val="24"/>
          <w:szCs w:val="24"/>
        </w:rPr>
        <w:t>62</w:t>
      </w:r>
      <w:r w:rsidR="0059741F">
        <w:rPr>
          <w:rFonts w:ascii="Garamond" w:hAnsi="Garamond" w:cs="Times New Roman"/>
          <w:sz w:val="24"/>
          <w:szCs w:val="24"/>
        </w:rPr>
        <w:t>, no</w:t>
      </w:r>
      <w:r>
        <w:rPr>
          <w:rFonts w:ascii="Garamond" w:hAnsi="Garamond" w:cs="Times New Roman"/>
          <w:sz w:val="24"/>
          <w:szCs w:val="24"/>
        </w:rPr>
        <w:t>.</w:t>
      </w:r>
      <w:r w:rsidR="0059741F">
        <w:rPr>
          <w:rFonts w:ascii="Garamond" w:hAnsi="Garamond" w:cs="Times New Roman"/>
          <w:sz w:val="24"/>
          <w:szCs w:val="24"/>
        </w:rPr>
        <w:t xml:space="preserve"> </w:t>
      </w:r>
      <w:r w:rsidRPr="00DE24FD">
        <w:rPr>
          <w:rFonts w:ascii="Garamond" w:hAnsi="Garamond" w:cs="Times New Roman"/>
          <w:sz w:val="24"/>
          <w:szCs w:val="24"/>
        </w:rPr>
        <w:t>2 (2012)</w:t>
      </w:r>
      <w:r w:rsidR="003D251B">
        <w:rPr>
          <w:rFonts w:ascii="Garamond" w:hAnsi="Garamond" w:cs="Times New Roman"/>
          <w:sz w:val="24"/>
          <w:szCs w:val="24"/>
        </w:rPr>
        <w:t>:</w:t>
      </w:r>
      <w:r w:rsidRPr="00DE24FD">
        <w:rPr>
          <w:rFonts w:ascii="Garamond" w:hAnsi="Garamond" w:cs="Times New Roman"/>
          <w:sz w:val="24"/>
          <w:szCs w:val="24"/>
        </w:rPr>
        <w:t xml:space="preserve"> 199</w:t>
      </w:r>
      <w:r w:rsidR="0059741F">
        <w:rPr>
          <w:rFonts w:ascii="Garamond" w:hAnsi="Garamond" w:cs="Times New Roman"/>
          <w:sz w:val="24"/>
          <w:szCs w:val="24"/>
        </w:rPr>
        <w:t>–</w:t>
      </w:r>
      <w:r w:rsidRPr="00DE24FD">
        <w:rPr>
          <w:rFonts w:ascii="Garamond" w:hAnsi="Garamond" w:cs="Times New Roman"/>
          <w:sz w:val="24"/>
          <w:szCs w:val="24"/>
        </w:rPr>
        <w:t>223.</w:t>
      </w:r>
      <w:r w:rsidR="00210415">
        <w:rPr>
          <w:rFonts w:ascii="Garamond" w:hAnsi="Garamond" w:cs="Times New Roman"/>
          <w:sz w:val="24"/>
          <w:szCs w:val="24"/>
        </w:rPr>
        <w:t xml:space="preserve"> </w:t>
      </w:r>
      <w:hyperlink r:id="rId18" w:history="1">
        <w:r w:rsidR="00210415" w:rsidRPr="00210415">
          <w:rPr>
            <w:rStyle w:val="Hyperlink"/>
            <w:rFonts w:ascii="Garamond" w:hAnsi="Garamond" w:cs="Times New Roman"/>
            <w:sz w:val="24"/>
            <w:szCs w:val="24"/>
          </w:rPr>
          <w:t>Link</w:t>
        </w:r>
      </w:hyperlink>
      <w:r w:rsidR="00210415">
        <w:rPr>
          <w:rFonts w:ascii="Garamond" w:hAnsi="Garamond" w:cs="Times New Roman"/>
          <w:sz w:val="24"/>
          <w:szCs w:val="24"/>
        </w:rPr>
        <w:t>.</w:t>
      </w:r>
    </w:p>
    <w:p w14:paraId="6B239521" w14:textId="77777777" w:rsidR="000A04CA" w:rsidRPr="005F4AD0" w:rsidRDefault="000A04CA" w:rsidP="00947D2B">
      <w:pPr>
        <w:contextualSpacing/>
        <w:rPr>
          <w:rFonts w:ascii="Garamond" w:hAnsi="Garamond" w:cs="Times New Roman"/>
          <w:iCs/>
          <w:color w:val="222222"/>
          <w:sz w:val="24"/>
          <w:szCs w:val="24"/>
        </w:rPr>
      </w:pPr>
    </w:p>
    <w:p w14:paraId="3CF8BCCD" w14:textId="77777777" w:rsidR="00197C4D" w:rsidRDefault="00197C4D" w:rsidP="00CE4D32">
      <w:pPr>
        <w:ind w:left="432"/>
        <w:rPr>
          <w:rFonts w:ascii="Garamond" w:hAnsi="Garamond"/>
          <w:smallCaps/>
          <w:sz w:val="24"/>
          <w:szCs w:val="24"/>
        </w:rPr>
      </w:pPr>
    </w:p>
    <w:p w14:paraId="339A13D1" w14:textId="47B319FC" w:rsidR="001B05F5" w:rsidRPr="00CE4D32" w:rsidRDefault="001612A5" w:rsidP="00CE4D32">
      <w:pPr>
        <w:ind w:left="432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lastRenderedPageBreak/>
        <w:t>Chapter</w:t>
      </w:r>
      <w:r w:rsidR="00FD1A90">
        <w:rPr>
          <w:rFonts w:ascii="Garamond" w:hAnsi="Garamond"/>
          <w:smallCaps/>
          <w:sz w:val="24"/>
          <w:szCs w:val="24"/>
        </w:rPr>
        <w:t>s</w:t>
      </w:r>
      <w:r>
        <w:rPr>
          <w:rFonts w:ascii="Garamond" w:hAnsi="Garamond"/>
          <w:smallCaps/>
          <w:sz w:val="24"/>
          <w:szCs w:val="24"/>
        </w:rPr>
        <w:t xml:space="preserve"> in Edited Volume</w:t>
      </w:r>
      <w:r w:rsidR="00105F04">
        <w:rPr>
          <w:rFonts w:ascii="Garamond" w:hAnsi="Garamond"/>
          <w:smallCaps/>
          <w:sz w:val="24"/>
          <w:szCs w:val="24"/>
        </w:rPr>
        <w:t>s</w:t>
      </w:r>
    </w:p>
    <w:p w14:paraId="753678DA" w14:textId="137B6E71" w:rsidR="00E26DDA" w:rsidRDefault="001612A5" w:rsidP="00E26DDA">
      <w:pPr>
        <w:ind w:left="432"/>
        <w:contextualSpacing/>
        <w:rPr>
          <w:rFonts w:ascii="Garamond" w:hAnsi="Garamond" w:cs="Times New Roman"/>
          <w:iCs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>“</w:t>
      </w:r>
      <w:r>
        <w:rPr>
          <w:rFonts w:ascii="Garamond" w:hAnsi="Garamond" w:cs="Times New Roman"/>
          <w:sz w:val="24"/>
          <w:szCs w:val="24"/>
        </w:rPr>
        <w:t>Calvinism</w:t>
      </w:r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iCs/>
          <w:sz w:val="24"/>
          <w:szCs w:val="24"/>
        </w:rPr>
        <w:t xml:space="preserve">in the </w:t>
      </w:r>
      <w:r>
        <w:rPr>
          <w:rFonts w:ascii="Garamond" w:hAnsi="Garamond" w:cs="Times New Roman"/>
          <w:i/>
          <w:sz w:val="24"/>
          <w:szCs w:val="24"/>
        </w:rPr>
        <w:t xml:space="preserve">Routledge </w:t>
      </w:r>
      <w:r w:rsidR="004C6B51">
        <w:rPr>
          <w:rFonts w:ascii="Garamond" w:hAnsi="Garamond" w:cs="Times New Roman"/>
          <w:i/>
          <w:sz w:val="24"/>
          <w:szCs w:val="24"/>
        </w:rPr>
        <w:t>Companion</w:t>
      </w:r>
      <w:r>
        <w:rPr>
          <w:rFonts w:ascii="Garamond" w:hAnsi="Garamond" w:cs="Times New Roman"/>
          <w:i/>
          <w:sz w:val="24"/>
          <w:szCs w:val="24"/>
        </w:rPr>
        <w:t xml:space="preserve"> to Shakespeare and Religion</w:t>
      </w:r>
      <w:r>
        <w:rPr>
          <w:rFonts w:ascii="Garamond" w:hAnsi="Garamond" w:cs="Times New Roman"/>
          <w:iCs/>
          <w:sz w:val="24"/>
          <w:szCs w:val="24"/>
        </w:rPr>
        <w:t>, ed. William Stockton (</w:t>
      </w:r>
      <w:r w:rsidR="008F42BE">
        <w:rPr>
          <w:rFonts w:ascii="Garamond" w:hAnsi="Garamond" w:cs="Times New Roman"/>
          <w:iCs/>
          <w:sz w:val="24"/>
          <w:szCs w:val="24"/>
        </w:rPr>
        <w:t>Abingdon</w:t>
      </w:r>
      <w:r w:rsidR="00B66145">
        <w:rPr>
          <w:rFonts w:ascii="Garamond" w:hAnsi="Garamond" w:cs="Times New Roman"/>
          <w:iCs/>
          <w:sz w:val="24"/>
          <w:szCs w:val="24"/>
        </w:rPr>
        <w:t xml:space="preserve">: Routledge, </w:t>
      </w:r>
      <w:r w:rsidR="009759C6">
        <w:rPr>
          <w:rFonts w:ascii="Garamond" w:hAnsi="Garamond" w:cs="Times New Roman"/>
          <w:iCs/>
          <w:sz w:val="24"/>
          <w:szCs w:val="24"/>
        </w:rPr>
        <w:t>2025</w:t>
      </w:r>
      <w:r>
        <w:rPr>
          <w:rFonts w:ascii="Garamond" w:hAnsi="Garamond" w:cs="Times New Roman"/>
          <w:iCs/>
          <w:sz w:val="24"/>
          <w:szCs w:val="24"/>
        </w:rPr>
        <w:t>)</w:t>
      </w:r>
      <w:r w:rsidR="004C6B51">
        <w:rPr>
          <w:rFonts w:ascii="Garamond" w:hAnsi="Garamond" w:cs="Times New Roman"/>
          <w:iCs/>
          <w:sz w:val="24"/>
          <w:szCs w:val="24"/>
        </w:rPr>
        <w:t>, 58–72. (</w:t>
      </w:r>
      <w:r>
        <w:rPr>
          <w:rFonts w:ascii="Garamond" w:hAnsi="Garamond" w:cs="Times New Roman"/>
          <w:iCs/>
          <w:sz w:val="24"/>
          <w:szCs w:val="24"/>
        </w:rPr>
        <w:t>invited submission</w:t>
      </w:r>
      <w:r w:rsidR="004C6B51">
        <w:rPr>
          <w:rFonts w:ascii="Garamond" w:hAnsi="Garamond" w:cs="Times New Roman"/>
          <w:iCs/>
          <w:sz w:val="24"/>
          <w:szCs w:val="24"/>
        </w:rPr>
        <w:t>)</w:t>
      </w:r>
    </w:p>
    <w:p w14:paraId="0906EB15" w14:textId="77777777" w:rsidR="00E26DDA" w:rsidRDefault="00E26DDA" w:rsidP="00E26DDA">
      <w:pPr>
        <w:ind w:left="432"/>
        <w:contextualSpacing/>
        <w:rPr>
          <w:rFonts w:ascii="Garamond" w:hAnsi="Garamond" w:cs="Times New Roman"/>
          <w:iCs/>
          <w:sz w:val="24"/>
          <w:szCs w:val="24"/>
        </w:rPr>
      </w:pPr>
    </w:p>
    <w:p w14:paraId="200F17D7" w14:textId="510C3749" w:rsidR="00F032F0" w:rsidRPr="00E26DDA" w:rsidRDefault="00B703FF" w:rsidP="00E26DDA">
      <w:pPr>
        <w:ind w:left="432"/>
        <w:contextualSpacing/>
        <w:rPr>
          <w:rFonts w:ascii="Garamond" w:hAnsi="Garamond" w:cs="Times New Roman"/>
          <w:iCs/>
          <w:sz w:val="24"/>
          <w:szCs w:val="24"/>
        </w:rPr>
      </w:pPr>
      <w:r w:rsidRPr="00E26DDA">
        <w:rPr>
          <w:rFonts w:ascii="Garamond" w:hAnsi="Garamond" w:cs="Times New Roman"/>
          <w:iCs/>
          <w:sz w:val="24"/>
          <w:szCs w:val="24"/>
        </w:rPr>
        <w:t>“</w:t>
      </w:r>
      <w:r w:rsidR="00E26DDA" w:rsidRPr="00E26DDA">
        <w:rPr>
          <w:rFonts w:ascii="Garamond" w:hAnsi="Garamond" w:cs="Times New Roman"/>
          <w:iCs/>
          <w:sz w:val="24"/>
          <w:szCs w:val="24"/>
        </w:rPr>
        <w:t>Cannibal religion: Maritime exchange and English Protestant identity in early modern English travel writing on Francis Drake and the Americas</w:t>
      </w:r>
      <w:r w:rsidRPr="00E26DDA">
        <w:rPr>
          <w:rFonts w:ascii="Garamond" w:hAnsi="Garamond" w:cs="Times New Roman"/>
          <w:iCs/>
          <w:sz w:val="24"/>
          <w:szCs w:val="24"/>
        </w:rPr>
        <w:t xml:space="preserve">,” </w:t>
      </w:r>
      <w:r w:rsidR="00AF6003" w:rsidRPr="00E26DDA">
        <w:rPr>
          <w:rFonts w:ascii="Garamond" w:hAnsi="Garamond" w:cs="Times New Roman"/>
          <w:i/>
          <w:sz w:val="24"/>
          <w:szCs w:val="24"/>
        </w:rPr>
        <w:t>Fictions</w:t>
      </w:r>
      <w:r w:rsidR="00AF6003">
        <w:rPr>
          <w:rFonts w:ascii="Garamond" w:hAnsi="Garamond" w:cs="Times New Roman"/>
          <w:i/>
          <w:sz w:val="24"/>
          <w:szCs w:val="24"/>
        </w:rPr>
        <w:t xml:space="preserve"> of S</w:t>
      </w:r>
      <w:r w:rsidR="00B66145" w:rsidRPr="00B66145">
        <w:rPr>
          <w:rFonts w:ascii="Garamond" w:hAnsi="Garamond" w:cs="Times New Roman"/>
          <w:i/>
          <w:sz w:val="24"/>
          <w:szCs w:val="24"/>
        </w:rPr>
        <w:t>acrifice</w:t>
      </w:r>
      <w:r w:rsidR="00AF6003">
        <w:rPr>
          <w:rFonts w:ascii="Garamond" w:hAnsi="Garamond" w:cs="Times New Roman"/>
          <w:i/>
          <w:sz w:val="24"/>
          <w:szCs w:val="24"/>
        </w:rPr>
        <w:t>: Early Modern Texts, Political Theology, and Secularization</w:t>
      </w:r>
      <w:r w:rsidR="00B66145">
        <w:rPr>
          <w:rFonts w:ascii="Garamond" w:hAnsi="Garamond" w:cs="Times New Roman"/>
          <w:iCs/>
          <w:sz w:val="24"/>
          <w:szCs w:val="24"/>
        </w:rPr>
        <w:t xml:space="preserve">, eds. Freya </w:t>
      </w:r>
      <w:proofErr w:type="spellStart"/>
      <w:r w:rsidR="00B66145">
        <w:rPr>
          <w:rFonts w:ascii="Garamond" w:hAnsi="Garamond" w:cs="Times New Roman"/>
          <w:iCs/>
          <w:sz w:val="24"/>
          <w:szCs w:val="24"/>
        </w:rPr>
        <w:t>Sierhuis</w:t>
      </w:r>
      <w:proofErr w:type="spellEnd"/>
      <w:r w:rsidR="00B66145">
        <w:rPr>
          <w:rFonts w:ascii="Garamond" w:hAnsi="Garamond" w:cs="Times New Roman"/>
          <w:iCs/>
          <w:sz w:val="24"/>
          <w:szCs w:val="24"/>
        </w:rPr>
        <w:t xml:space="preserve"> and Francesco Quatrini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, Routledge </w:t>
      </w:r>
      <w:r w:rsidR="00AF6003">
        <w:rPr>
          <w:rFonts w:ascii="Garamond" w:hAnsi="Garamond" w:cs="Times New Roman"/>
          <w:iCs/>
          <w:sz w:val="24"/>
          <w:szCs w:val="24"/>
        </w:rPr>
        <w:t>S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eries in </w:t>
      </w:r>
      <w:r w:rsidR="00AF6003">
        <w:rPr>
          <w:rFonts w:ascii="Garamond" w:hAnsi="Garamond" w:cs="Times New Roman"/>
          <w:iCs/>
          <w:sz w:val="24"/>
          <w:szCs w:val="24"/>
        </w:rPr>
        <w:t>E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arly </w:t>
      </w:r>
      <w:r w:rsidR="00AF6003">
        <w:rPr>
          <w:rFonts w:ascii="Garamond" w:hAnsi="Garamond" w:cs="Times New Roman"/>
          <w:iCs/>
          <w:sz w:val="24"/>
          <w:szCs w:val="24"/>
        </w:rPr>
        <w:t>M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odern </w:t>
      </w:r>
      <w:r w:rsidR="00AF6003">
        <w:rPr>
          <w:rFonts w:ascii="Garamond" w:hAnsi="Garamond" w:cs="Times New Roman"/>
          <w:iCs/>
          <w:sz w:val="24"/>
          <w:szCs w:val="24"/>
        </w:rPr>
        <w:t>R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eligious </w:t>
      </w:r>
      <w:r w:rsidR="00AF6003">
        <w:rPr>
          <w:rFonts w:ascii="Garamond" w:hAnsi="Garamond" w:cs="Times New Roman"/>
          <w:iCs/>
          <w:sz w:val="24"/>
          <w:szCs w:val="24"/>
        </w:rPr>
        <w:t>D</w:t>
      </w:r>
      <w:r w:rsidR="00C747B6">
        <w:rPr>
          <w:rFonts w:ascii="Garamond" w:hAnsi="Garamond" w:cs="Times New Roman"/>
          <w:iCs/>
          <w:sz w:val="24"/>
          <w:szCs w:val="24"/>
        </w:rPr>
        <w:t xml:space="preserve">issents and </w:t>
      </w:r>
      <w:r w:rsidR="00AF6003">
        <w:rPr>
          <w:rFonts w:ascii="Garamond" w:hAnsi="Garamond" w:cs="Times New Roman"/>
          <w:iCs/>
          <w:sz w:val="24"/>
          <w:szCs w:val="24"/>
        </w:rPr>
        <w:t>R</w:t>
      </w:r>
      <w:r w:rsidR="00C747B6">
        <w:rPr>
          <w:rFonts w:ascii="Garamond" w:hAnsi="Garamond" w:cs="Times New Roman"/>
          <w:iCs/>
          <w:sz w:val="24"/>
          <w:szCs w:val="24"/>
        </w:rPr>
        <w:t>adicalism</w:t>
      </w:r>
      <w:r w:rsidR="00B66145">
        <w:rPr>
          <w:rFonts w:ascii="Garamond" w:hAnsi="Garamond" w:cs="Times New Roman"/>
          <w:iCs/>
          <w:sz w:val="24"/>
          <w:szCs w:val="24"/>
        </w:rPr>
        <w:t xml:space="preserve"> (</w:t>
      </w:r>
      <w:r w:rsidR="008F42BE">
        <w:rPr>
          <w:rFonts w:ascii="Garamond" w:hAnsi="Garamond" w:cs="Times New Roman"/>
          <w:iCs/>
          <w:sz w:val="24"/>
          <w:szCs w:val="24"/>
        </w:rPr>
        <w:t>Abingdon</w:t>
      </w:r>
      <w:r w:rsidR="00F032F0">
        <w:rPr>
          <w:rFonts w:ascii="Garamond" w:hAnsi="Garamond" w:cs="Times New Roman"/>
          <w:iCs/>
          <w:sz w:val="24"/>
          <w:szCs w:val="24"/>
        </w:rPr>
        <w:t xml:space="preserve">: Routledge, </w:t>
      </w:r>
      <w:r w:rsidR="00B66145">
        <w:rPr>
          <w:rFonts w:ascii="Garamond" w:hAnsi="Garamond" w:cs="Times New Roman"/>
          <w:iCs/>
          <w:sz w:val="24"/>
          <w:szCs w:val="24"/>
        </w:rPr>
        <w:t>forthcoming</w:t>
      </w:r>
      <w:r w:rsidR="009759C6">
        <w:rPr>
          <w:rFonts w:ascii="Garamond" w:hAnsi="Garamond" w:cs="Times New Roman"/>
          <w:iCs/>
          <w:sz w:val="24"/>
          <w:szCs w:val="24"/>
        </w:rPr>
        <w:t xml:space="preserve"> 202</w:t>
      </w:r>
      <w:r w:rsidR="004C6B51">
        <w:rPr>
          <w:rFonts w:ascii="Garamond" w:hAnsi="Garamond" w:cs="Times New Roman"/>
          <w:iCs/>
          <w:sz w:val="24"/>
          <w:szCs w:val="24"/>
        </w:rPr>
        <w:t>6</w:t>
      </w:r>
      <w:r w:rsidR="00B66145">
        <w:rPr>
          <w:rFonts w:ascii="Garamond" w:hAnsi="Garamond" w:cs="Times New Roman"/>
          <w:iCs/>
          <w:sz w:val="24"/>
          <w:szCs w:val="24"/>
        </w:rPr>
        <w:t>)—invited submission.</w:t>
      </w:r>
    </w:p>
    <w:p w14:paraId="4A48913D" w14:textId="72BD8B3F" w:rsidR="00CE4D32" w:rsidRPr="008E186E" w:rsidRDefault="00CE4D32" w:rsidP="00CE4D32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 xml:space="preserve">“Introduction: </w:t>
      </w:r>
      <w:r w:rsidR="001D12BA">
        <w:rPr>
          <w:rFonts w:ascii="Garamond" w:hAnsi="Garamond"/>
          <w:color w:val="000000"/>
          <w:shd w:val="clear" w:color="auto" w:fill="FFFFFF"/>
        </w:rPr>
        <w:t xml:space="preserve">Europe and </w:t>
      </w:r>
      <w:r>
        <w:rPr>
          <w:rFonts w:ascii="Garamond" w:hAnsi="Garamond"/>
          <w:color w:val="000000"/>
          <w:shd w:val="clear" w:color="auto" w:fill="FFFFFF"/>
        </w:rPr>
        <w:t xml:space="preserve">Asia in </w:t>
      </w:r>
      <w:r w:rsidR="001D12BA">
        <w:rPr>
          <w:rFonts w:ascii="Garamond" w:hAnsi="Garamond"/>
          <w:color w:val="000000"/>
          <w:shd w:val="clear" w:color="auto" w:fill="FFFFFF"/>
        </w:rPr>
        <w:t>Global Early Modern</w:t>
      </w:r>
      <w:r>
        <w:rPr>
          <w:rFonts w:ascii="Garamond" w:hAnsi="Garamond"/>
          <w:color w:val="000000"/>
          <w:shd w:val="clear" w:color="auto" w:fill="FFFFFF"/>
        </w:rPr>
        <w:t xml:space="preserve"> Literary History,”</w:t>
      </w:r>
      <w:r w:rsidRPr="00CE4D32">
        <w:rPr>
          <w:rFonts w:ascii="Garamond" w:hAnsi="Garamond"/>
          <w:color w:val="000000"/>
          <w:shd w:val="clear" w:color="auto" w:fill="FFFFFF"/>
        </w:rPr>
        <w:t xml:space="preserve"> </w:t>
      </w:r>
      <w:r>
        <w:rPr>
          <w:rFonts w:ascii="Garamond" w:hAnsi="Garamond"/>
          <w:color w:val="000000"/>
          <w:shd w:val="clear" w:color="auto" w:fill="FFFFFF"/>
        </w:rPr>
        <w:t xml:space="preserve">in </w:t>
      </w:r>
      <w:r w:rsidRPr="00507727">
        <w:rPr>
          <w:rFonts w:ascii="Garamond" w:hAnsi="Garamond"/>
          <w:i/>
          <w:iCs/>
          <w:color w:val="000000"/>
          <w:shd w:val="clear" w:color="auto" w:fill="FFFFFF"/>
        </w:rPr>
        <w:t>East and Southeast Asia in the Global Renaissance</w:t>
      </w:r>
      <w:r>
        <w:rPr>
          <w:rFonts w:ascii="Garamond" w:hAnsi="Garamond"/>
          <w:color w:val="000000"/>
          <w:shd w:val="clear" w:color="auto" w:fill="FFFFFF"/>
        </w:rPr>
        <w:t>, ed. Rhema Hokama (in preparation for Oxford University Press).</w:t>
      </w:r>
    </w:p>
    <w:p w14:paraId="1D9219D3" w14:textId="77777777" w:rsidR="00CE4D32" w:rsidRDefault="00CE4D32" w:rsidP="00CE4D32">
      <w:pPr>
        <w:pStyle w:val="elementtoproof"/>
        <w:spacing w:before="0" w:beforeAutospacing="0" w:after="0" w:afterAutospacing="0" w:line="276" w:lineRule="auto"/>
        <w:rPr>
          <w:rFonts w:ascii="Garamond" w:hAnsi="Garamond"/>
          <w:color w:val="000000"/>
          <w:shd w:val="clear" w:color="auto" w:fill="FFFFFF"/>
        </w:rPr>
      </w:pPr>
    </w:p>
    <w:p w14:paraId="46CAA34E" w14:textId="03F67A16" w:rsidR="00CE4D32" w:rsidRPr="008E186E" w:rsidRDefault="00CE4D32" w:rsidP="00CE4D32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 xml:space="preserve"> </w:t>
      </w:r>
      <w:r w:rsidRPr="00BA085B">
        <w:rPr>
          <w:rFonts w:ascii="Garamond" w:hAnsi="Garamond"/>
          <w:color w:val="000000"/>
          <w:shd w:val="clear" w:color="auto" w:fill="FFFFFF"/>
        </w:rPr>
        <w:t>“</w:t>
      </w:r>
      <w:r w:rsidRPr="00BA085B">
        <w:rPr>
          <w:rFonts w:ascii="Garamond" w:hAnsi="Garamond"/>
          <w:color w:val="000000" w:themeColor="text1"/>
        </w:rPr>
        <w:t xml:space="preserve">Milton, Asia, and the Origins of Idolatry in </w:t>
      </w:r>
      <w:r w:rsidRPr="00BA085B">
        <w:rPr>
          <w:rFonts w:ascii="Garamond" w:hAnsi="Garamond"/>
          <w:i/>
          <w:iCs/>
          <w:color w:val="000000" w:themeColor="text1"/>
        </w:rPr>
        <w:t xml:space="preserve">Paradise Lost </w:t>
      </w:r>
      <w:r w:rsidRPr="00BA085B">
        <w:rPr>
          <w:rFonts w:ascii="Garamond" w:hAnsi="Garamond"/>
          <w:color w:val="000000" w:themeColor="text1"/>
        </w:rPr>
        <w:t xml:space="preserve">and </w:t>
      </w:r>
      <w:r w:rsidRPr="00BA085B">
        <w:rPr>
          <w:rFonts w:ascii="Garamond" w:hAnsi="Garamond"/>
          <w:i/>
          <w:iCs/>
        </w:rPr>
        <w:t xml:space="preserve">A Brief History of </w:t>
      </w:r>
      <w:proofErr w:type="spellStart"/>
      <w:r w:rsidRPr="00BA085B">
        <w:rPr>
          <w:rFonts w:ascii="Garamond" w:hAnsi="Garamond"/>
          <w:i/>
          <w:iCs/>
        </w:rPr>
        <w:t>Moscovia</w:t>
      </w:r>
      <w:proofErr w:type="spellEnd"/>
      <w:r w:rsidRPr="00BA085B">
        <w:rPr>
          <w:rFonts w:ascii="Garamond" w:hAnsi="Garamond"/>
          <w:color w:val="000000"/>
          <w:shd w:val="clear" w:color="auto" w:fill="FFFFFF"/>
        </w:rPr>
        <w:t xml:space="preserve">,” </w:t>
      </w:r>
      <w:r>
        <w:rPr>
          <w:rFonts w:ascii="Garamond" w:hAnsi="Garamond"/>
          <w:color w:val="000000"/>
          <w:shd w:val="clear" w:color="auto" w:fill="FFFFFF"/>
        </w:rPr>
        <w:t xml:space="preserve">in </w:t>
      </w:r>
      <w:r w:rsidRPr="00507727">
        <w:rPr>
          <w:rFonts w:ascii="Garamond" w:hAnsi="Garamond"/>
          <w:i/>
          <w:iCs/>
          <w:color w:val="000000"/>
          <w:shd w:val="clear" w:color="auto" w:fill="FFFFFF"/>
        </w:rPr>
        <w:t>East and Southeast Asia in the Global Renaissance</w:t>
      </w:r>
      <w:r>
        <w:rPr>
          <w:rFonts w:ascii="Garamond" w:hAnsi="Garamond"/>
          <w:color w:val="000000"/>
          <w:shd w:val="clear" w:color="auto" w:fill="FFFFFF"/>
        </w:rPr>
        <w:t>, ed. Rhema Hokama (in preparation for Oxford University Press).</w:t>
      </w:r>
    </w:p>
    <w:p w14:paraId="619D6788" w14:textId="77777777" w:rsidR="00CE4D32" w:rsidRDefault="00CE4D32" w:rsidP="00CE4D32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18021480" w14:textId="679D63B1" w:rsidR="00CE4D32" w:rsidRPr="001C65DA" w:rsidRDefault="00CE4D32" w:rsidP="001C65DA">
      <w:pPr>
        <w:ind w:left="432"/>
        <w:rPr>
          <w:rFonts w:ascii="Garamond" w:hAnsi="Garamond"/>
          <w:sz w:val="24"/>
          <w:szCs w:val="24"/>
        </w:rPr>
      </w:pPr>
      <w:r w:rsidRPr="001C65DA">
        <w:rPr>
          <w:rFonts w:ascii="Garamond" w:hAnsi="Garamond" w:cs="Times New Roman"/>
          <w:sz w:val="24"/>
          <w:szCs w:val="24"/>
        </w:rPr>
        <w:t>“</w:t>
      </w:r>
      <w:r w:rsidR="001C65DA" w:rsidRPr="001C65DA">
        <w:rPr>
          <w:rFonts w:ascii="Garamond" w:hAnsi="Garamond"/>
          <w:sz w:val="24"/>
          <w:szCs w:val="24"/>
        </w:rPr>
        <w:t>Inventing Asian Languages and Verse Forms in the Western Literary Imaginary: John Mandeville, Thomas More, and Ezra Pound</w:t>
      </w:r>
      <w:r w:rsidRPr="001C65DA">
        <w:rPr>
          <w:rFonts w:ascii="Garamond" w:hAnsi="Garamond" w:cs="Times New Roman"/>
          <w:sz w:val="24"/>
          <w:szCs w:val="24"/>
        </w:rPr>
        <w:t xml:space="preserve">,” in </w:t>
      </w:r>
      <w:r w:rsidRPr="001C65DA">
        <w:rPr>
          <w:rFonts w:ascii="Garamond" w:hAnsi="Garamond" w:cs="Times New Roman"/>
          <w:i/>
          <w:iCs/>
          <w:sz w:val="24"/>
          <w:szCs w:val="24"/>
        </w:rPr>
        <w:t>Combined Classical Receptions: Greece, Rome, and East Asia, from the Sixteenth to the Twentieth-Centuries</w:t>
      </w:r>
      <w:r w:rsidRPr="001C65DA">
        <w:rPr>
          <w:rFonts w:ascii="Garamond" w:hAnsi="Garamond" w:cs="Times New Roman"/>
          <w:sz w:val="24"/>
          <w:szCs w:val="24"/>
        </w:rPr>
        <w:t>, ed. Cynthia Liu (in preparation for</w:t>
      </w:r>
      <w:r>
        <w:rPr>
          <w:rFonts w:ascii="Garamond" w:hAnsi="Garamond" w:cs="Times New Roman"/>
          <w:sz w:val="24"/>
          <w:szCs w:val="24"/>
        </w:rPr>
        <w:t xml:space="preserve"> the University of Michigan Press)—invited submission.</w:t>
      </w:r>
    </w:p>
    <w:p w14:paraId="1FDF8025" w14:textId="1EF6DBFE" w:rsidR="00F032F0" w:rsidRDefault="00F032F0" w:rsidP="00947D2B">
      <w:pPr>
        <w:ind w:left="432"/>
        <w:contextualSpacing/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 w:cs="Times New Roman"/>
          <w:iCs/>
          <w:sz w:val="24"/>
          <w:szCs w:val="24"/>
        </w:rPr>
        <w:t xml:space="preserve">“The Pacific </w:t>
      </w:r>
      <w:r w:rsidR="00507727">
        <w:rPr>
          <w:rFonts w:ascii="Garamond" w:hAnsi="Garamond" w:cs="Times New Roman"/>
          <w:iCs/>
          <w:sz w:val="24"/>
          <w:szCs w:val="24"/>
        </w:rPr>
        <w:t>I</w:t>
      </w:r>
      <w:r>
        <w:rPr>
          <w:rFonts w:ascii="Garamond" w:hAnsi="Garamond" w:cs="Times New Roman"/>
          <w:iCs/>
          <w:sz w:val="24"/>
          <w:szCs w:val="24"/>
        </w:rPr>
        <w:t xml:space="preserve">slands in the Renaissance </w:t>
      </w:r>
      <w:r w:rsidR="00507727">
        <w:rPr>
          <w:rFonts w:ascii="Garamond" w:hAnsi="Garamond" w:cs="Times New Roman"/>
          <w:iCs/>
          <w:sz w:val="24"/>
          <w:szCs w:val="24"/>
        </w:rPr>
        <w:t>I</w:t>
      </w:r>
      <w:r>
        <w:rPr>
          <w:rFonts w:ascii="Garamond" w:hAnsi="Garamond" w:cs="Times New Roman"/>
          <w:iCs/>
          <w:sz w:val="24"/>
          <w:szCs w:val="24"/>
        </w:rPr>
        <w:t xml:space="preserve">magination,” </w:t>
      </w:r>
      <w:r w:rsidR="007F376E" w:rsidRPr="007F376E">
        <w:rPr>
          <w:rFonts w:ascii="Garamond" w:hAnsi="Garamond" w:cs="Times New Roman"/>
          <w:i/>
          <w:sz w:val="24"/>
          <w:szCs w:val="24"/>
        </w:rPr>
        <w:t>The Brill Handbook to the Early Modern Globe (1450-1650)</w:t>
      </w:r>
      <w:r>
        <w:rPr>
          <w:rFonts w:ascii="Garamond" w:hAnsi="Garamond" w:cs="Times New Roman"/>
          <w:iCs/>
          <w:sz w:val="24"/>
          <w:szCs w:val="24"/>
        </w:rPr>
        <w:t xml:space="preserve">, ed. Andrew Hui (Leiden: Brill, </w:t>
      </w:r>
      <w:r w:rsidR="00D03FDB">
        <w:rPr>
          <w:rFonts w:ascii="Garamond" w:hAnsi="Garamond" w:cs="Times New Roman"/>
          <w:iCs/>
          <w:sz w:val="24"/>
          <w:szCs w:val="24"/>
        </w:rPr>
        <w:t>contracted</w:t>
      </w:r>
      <w:r>
        <w:rPr>
          <w:rFonts w:ascii="Garamond" w:hAnsi="Garamond" w:cs="Times New Roman"/>
          <w:iCs/>
          <w:sz w:val="24"/>
          <w:szCs w:val="24"/>
        </w:rPr>
        <w:t>)—invited submission.</w:t>
      </w:r>
    </w:p>
    <w:p w14:paraId="14DF4B2E" w14:textId="77777777" w:rsidR="001612A5" w:rsidRPr="001612A5" w:rsidRDefault="001612A5" w:rsidP="0020458C">
      <w:pPr>
        <w:contextualSpacing/>
        <w:rPr>
          <w:rFonts w:ascii="Garamond" w:hAnsi="Garamond" w:cs="Times New Roman"/>
          <w:sz w:val="24"/>
          <w:szCs w:val="24"/>
        </w:rPr>
      </w:pPr>
    </w:p>
    <w:p w14:paraId="40F6A3FE" w14:textId="134EAE55" w:rsidR="00AE550C" w:rsidRPr="00351F2B" w:rsidRDefault="00351F2B" w:rsidP="00947D2B">
      <w:pPr>
        <w:ind w:left="432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Book Review</w:t>
      </w:r>
    </w:p>
    <w:p w14:paraId="56CFACC4" w14:textId="2D6FDFA9" w:rsidR="00F12EF5" w:rsidRPr="00197C4D" w:rsidRDefault="00AE550C" w:rsidP="00197C4D">
      <w:pPr>
        <w:ind w:left="4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Review</w:t>
      </w:r>
      <w:r w:rsidR="00B34281">
        <w:rPr>
          <w:rFonts w:ascii="Garamond" w:hAnsi="Garamond" w:cs="Times New Roman"/>
          <w:sz w:val="24"/>
          <w:szCs w:val="24"/>
        </w:rPr>
        <w:t xml:space="preserve"> of </w:t>
      </w:r>
      <w:r w:rsidR="00B34281" w:rsidRPr="00B34281">
        <w:rPr>
          <w:rFonts w:ascii="Garamond" w:hAnsi="Garamond" w:cs="Times New Roman"/>
          <w:i/>
          <w:sz w:val="24"/>
          <w:szCs w:val="24"/>
        </w:rPr>
        <w:t xml:space="preserve">Conflicts of Devotion: Liturgical Poetics in Sixteenth- and </w:t>
      </w:r>
      <w:proofErr w:type="gramStart"/>
      <w:r w:rsidR="00B34281" w:rsidRPr="00B34281">
        <w:rPr>
          <w:rFonts w:ascii="Garamond" w:hAnsi="Garamond" w:cs="Times New Roman"/>
          <w:i/>
          <w:sz w:val="24"/>
          <w:szCs w:val="24"/>
        </w:rPr>
        <w:t>Seventeenth-Century England</w:t>
      </w:r>
      <w:proofErr w:type="gramEnd"/>
      <w:r w:rsidR="00100C7F">
        <w:rPr>
          <w:rFonts w:ascii="Garamond" w:hAnsi="Garamond" w:cs="Times New Roman"/>
          <w:iCs/>
          <w:sz w:val="24"/>
          <w:szCs w:val="24"/>
        </w:rPr>
        <w:t>, by Daniel R. Gibbons</w:t>
      </w:r>
      <w:r w:rsidR="00B34281">
        <w:rPr>
          <w:rFonts w:ascii="Garamond" w:hAnsi="Garamond" w:cs="Times New Roman"/>
          <w:sz w:val="24"/>
          <w:szCs w:val="24"/>
        </w:rPr>
        <w:t xml:space="preserve">, </w:t>
      </w:r>
      <w:r w:rsidR="00B34281">
        <w:rPr>
          <w:rFonts w:ascii="Garamond" w:hAnsi="Garamond" w:cs="Times New Roman"/>
          <w:i/>
          <w:sz w:val="24"/>
          <w:szCs w:val="24"/>
        </w:rPr>
        <w:t>Parergon</w:t>
      </w:r>
      <w:r w:rsidR="00813328">
        <w:rPr>
          <w:rFonts w:ascii="Garamond" w:hAnsi="Garamond" w:cs="Times New Roman"/>
          <w:i/>
          <w:sz w:val="24"/>
          <w:szCs w:val="24"/>
        </w:rPr>
        <w:t xml:space="preserve"> </w:t>
      </w:r>
      <w:r w:rsidR="00813328">
        <w:rPr>
          <w:rFonts w:ascii="Garamond" w:hAnsi="Garamond" w:cs="Times New Roman"/>
          <w:sz w:val="24"/>
          <w:szCs w:val="24"/>
        </w:rPr>
        <w:t>34</w:t>
      </w:r>
      <w:r w:rsidR="0059741F">
        <w:rPr>
          <w:rFonts w:ascii="Garamond" w:hAnsi="Garamond" w:cs="Times New Roman"/>
          <w:sz w:val="24"/>
          <w:szCs w:val="24"/>
        </w:rPr>
        <w:t>, no</w:t>
      </w:r>
      <w:r w:rsidR="00813328">
        <w:rPr>
          <w:rFonts w:ascii="Garamond" w:hAnsi="Garamond" w:cs="Times New Roman"/>
          <w:sz w:val="24"/>
          <w:szCs w:val="24"/>
        </w:rPr>
        <w:t>.</w:t>
      </w:r>
      <w:r w:rsidR="0059741F">
        <w:rPr>
          <w:rFonts w:ascii="Garamond" w:hAnsi="Garamond" w:cs="Times New Roman"/>
          <w:sz w:val="24"/>
          <w:szCs w:val="24"/>
        </w:rPr>
        <w:t xml:space="preserve"> </w:t>
      </w:r>
      <w:r w:rsidR="00813328">
        <w:rPr>
          <w:rFonts w:ascii="Garamond" w:hAnsi="Garamond" w:cs="Times New Roman"/>
          <w:sz w:val="24"/>
          <w:szCs w:val="24"/>
        </w:rPr>
        <w:t>2 (2017)</w:t>
      </w:r>
      <w:r w:rsidR="00813328" w:rsidRPr="00813328">
        <w:rPr>
          <w:rFonts w:ascii="Garamond" w:hAnsi="Garamond" w:cs="Times New Roman"/>
          <w:sz w:val="24"/>
          <w:szCs w:val="24"/>
        </w:rPr>
        <w:t>: 207</w:t>
      </w:r>
      <w:r w:rsidR="0059741F">
        <w:rPr>
          <w:rFonts w:ascii="Garamond" w:hAnsi="Garamond" w:cs="Times New Roman"/>
          <w:sz w:val="24"/>
          <w:szCs w:val="24"/>
        </w:rPr>
        <w:t>–</w:t>
      </w:r>
      <w:r w:rsidR="00813328" w:rsidRPr="00813328">
        <w:rPr>
          <w:rFonts w:ascii="Garamond" w:hAnsi="Garamond" w:cs="Times New Roman"/>
          <w:sz w:val="24"/>
          <w:szCs w:val="24"/>
        </w:rPr>
        <w:t>8.</w:t>
      </w:r>
    </w:p>
    <w:p w14:paraId="7255B6FC" w14:textId="7325151D" w:rsidR="00166835" w:rsidRPr="001A4CA1" w:rsidRDefault="001B05F5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Future w</w:t>
      </w:r>
      <w:r w:rsidR="00351F2B">
        <w:rPr>
          <w:rFonts w:ascii="Garamond" w:hAnsi="Garamond"/>
          <w:smallCaps/>
          <w:sz w:val="24"/>
          <w:szCs w:val="24"/>
        </w:rPr>
        <w:t xml:space="preserve">orks </w:t>
      </w:r>
      <w:r w:rsidR="007D3749">
        <w:rPr>
          <w:rFonts w:ascii="Garamond" w:hAnsi="Garamond"/>
          <w:smallCaps/>
          <w:sz w:val="24"/>
          <w:szCs w:val="24"/>
        </w:rPr>
        <w:t>in progress</w:t>
      </w:r>
    </w:p>
    <w:p w14:paraId="21B4D10E" w14:textId="77777777" w:rsidR="004D0572" w:rsidRDefault="004D0572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496367D3" w14:textId="4AD1E690" w:rsidR="007D3749" w:rsidRDefault="00100C7F" w:rsidP="00947D2B">
      <w:pPr>
        <w:ind w:left="432"/>
        <w:contextualSpacing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</w:t>
      </w:r>
      <w:r w:rsidR="005865F5">
        <w:rPr>
          <w:rFonts w:ascii="Garamond" w:hAnsi="Garamond" w:cs="Times New Roman"/>
          <w:sz w:val="24"/>
          <w:szCs w:val="24"/>
        </w:rPr>
        <w:t xml:space="preserve">rticles on </w:t>
      </w:r>
      <w:r w:rsidR="00E87895">
        <w:rPr>
          <w:rFonts w:ascii="Garamond" w:hAnsi="Garamond" w:cs="Times New Roman"/>
          <w:sz w:val="24"/>
          <w:szCs w:val="24"/>
        </w:rPr>
        <w:t>(1)</w:t>
      </w:r>
      <w:r w:rsidR="005F0207">
        <w:rPr>
          <w:rFonts w:ascii="Garamond" w:hAnsi="Garamond" w:cs="Times New Roman"/>
          <w:sz w:val="24"/>
          <w:szCs w:val="24"/>
        </w:rPr>
        <w:t xml:space="preserve"> </w:t>
      </w:r>
      <w:r w:rsidR="007838B5">
        <w:rPr>
          <w:rFonts w:ascii="Garamond" w:hAnsi="Garamond" w:cs="Times New Roman"/>
          <w:sz w:val="24"/>
          <w:szCs w:val="24"/>
        </w:rPr>
        <w:t>Liberty and heresy in More and Hobbes</w:t>
      </w:r>
      <w:r w:rsidR="00F0536C">
        <w:rPr>
          <w:rFonts w:ascii="Garamond" w:hAnsi="Garamond" w:cs="Times New Roman"/>
          <w:sz w:val="24"/>
          <w:szCs w:val="24"/>
        </w:rPr>
        <w:t xml:space="preserve">; </w:t>
      </w:r>
      <w:r w:rsidR="00551543">
        <w:rPr>
          <w:rFonts w:ascii="Garamond" w:hAnsi="Garamond" w:cs="Times New Roman"/>
          <w:sz w:val="24"/>
          <w:szCs w:val="24"/>
        </w:rPr>
        <w:t>(</w:t>
      </w:r>
      <w:r w:rsidR="001B05F5">
        <w:rPr>
          <w:rFonts w:ascii="Garamond" w:hAnsi="Garamond" w:cs="Times New Roman"/>
          <w:sz w:val="24"/>
          <w:szCs w:val="24"/>
        </w:rPr>
        <w:t>2</w:t>
      </w:r>
      <w:r w:rsidR="00551543">
        <w:rPr>
          <w:rFonts w:ascii="Garamond" w:hAnsi="Garamond" w:cs="Times New Roman"/>
          <w:sz w:val="24"/>
          <w:szCs w:val="24"/>
        </w:rPr>
        <w:t xml:space="preserve">) Scottish Presbyterianism and early modern travels to the Ryukyu Kingdom; </w:t>
      </w:r>
      <w:r w:rsidR="007D3749">
        <w:rPr>
          <w:rFonts w:ascii="Garamond" w:hAnsi="Garamond" w:cs="Times New Roman"/>
          <w:sz w:val="24"/>
          <w:szCs w:val="24"/>
        </w:rPr>
        <w:t>(</w:t>
      </w:r>
      <w:r w:rsidR="001B05F5">
        <w:rPr>
          <w:rFonts w:ascii="Garamond" w:hAnsi="Garamond" w:cs="Times New Roman"/>
          <w:sz w:val="24"/>
          <w:szCs w:val="24"/>
        </w:rPr>
        <w:t>3</w:t>
      </w:r>
      <w:r w:rsidR="007D3749">
        <w:rPr>
          <w:rFonts w:ascii="Garamond" w:hAnsi="Garamond" w:cs="Times New Roman"/>
          <w:sz w:val="24"/>
          <w:szCs w:val="24"/>
        </w:rPr>
        <w:t xml:space="preserve">) </w:t>
      </w:r>
      <w:r w:rsidR="007D3749" w:rsidRPr="005F0207">
        <w:rPr>
          <w:rFonts w:ascii="Garamond" w:hAnsi="Garamond" w:cs="Times New Roman"/>
          <w:sz w:val="24"/>
          <w:szCs w:val="24"/>
        </w:rPr>
        <w:t>Shakespeare’s</w:t>
      </w:r>
      <w:r w:rsidR="007D3749">
        <w:rPr>
          <w:rFonts w:ascii="Garamond" w:hAnsi="Garamond" w:cs="Times New Roman"/>
          <w:sz w:val="24"/>
          <w:szCs w:val="24"/>
        </w:rPr>
        <w:t xml:space="preserve"> </w:t>
      </w:r>
      <w:r w:rsidR="007D3749">
        <w:rPr>
          <w:rFonts w:ascii="Garamond" w:hAnsi="Garamond" w:cs="Times New Roman"/>
          <w:i/>
          <w:sz w:val="24"/>
          <w:szCs w:val="24"/>
        </w:rPr>
        <w:t xml:space="preserve">King John </w:t>
      </w:r>
      <w:r w:rsidR="007D3749">
        <w:rPr>
          <w:rFonts w:ascii="Garamond" w:hAnsi="Garamond" w:cs="Times New Roman"/>
          <w:sz w:val="24"/>
          <w:szCs w:val="24"/>
        </w:rPr>
        <w:t xml:space="preserve">and the English church homilies; </w:t>
      </w:r>
      <w:r w:rsidR="007D3749">
        <w:rPr>
          <w:rFonts w:ascii="Garamond" w:hAnsi="Garamond" w:cs="Times New Roman"/>
          <w:iCs/>
          <w:sz w:val="24"/>
          <w:szCs w:val="24"/>
        </w:rPr>
        <w:t>(</w:t>
      </w:r>
      <w:r w:rsidR="001B05F5">
        <w:rPr>
          <w:rFonts w:ascii="Garamond" w:hAnsi="Garamond" w:cs="Times New Roman"/>
          <w:iCs/>
          <w:sz w:val="24"/>
          <w:szCs w:val="24"/>
        </w:rPr>
        <w:t>4</w:t>
      </w:r>
      <w:r w:rsidR="007D3749">
        <w:rPr>
          <w:rFonts w:ascii="Garamond" w:hAnsi="Garamond" w:cs="Times New Roman"/>
          <w:iCs/>
          <w:sz w:val="24"/>
          <w:szCs w:val="24"/>
        </w:rPr>
        <w:t xml:space="preserve">) William Blake’s reception of Milton’s </w:t>
      </w:r>
      <w:r w:rsidR="007D3749">
        <w:rPr>
          <w:rFonts w:ascii="Garamond" w:hAnsi="Garamond" w:cs="Times New Roman"/>
          <w:i/>
          <w:sz w:val="24"/>
          <w:szCs w:val="24"/>
        </w:rPr>
        <w:t>Paradise Lost</w:t>
      </w:r>
      <w:r w:rsidR="001B05F5" w:rsidRPr="001B05F5">
        <w:rPr>
          <w:rFonts w:ascii="Garamond" w:hAnsi="Garamond" w:cs="Times New Roman"/>
          <w:iCs/>
          <w:sz w:val="24"/>
          <w:szCs w:val="24"/>
        </w:rPr>
        <w:t>;</w:t>
      </w:r>
      <w:r w:rsidR="007D3749">
        <w:rPr>
          <w:rFonts w:ascii="Garamond" w:hAnsi="Garamond" w:cs="Times New Roman"/>
          <w:i/>
          <w:sz w:val="24"/>
          <w:szCs w:val="24"/>
        </w:rPr>
        <w:t xml:space="preserve"> </w:t>
      </w:r>
      <w:r w:rsidR="007D3749">
        <w:rPr>
          <w:rFonts w:ascii="Garamond" w:hAnsi="Garamond" w:cs="Times New Roman"/>
          <w:iCs/>
          <w:sz w:val="24"/>
          <w:szCs w:val="24"/>
        </w:rPr>
        <w:t>(</w:t>
      </w:r>
      <w:r w:rsidR="001B05F5">
        <w:rPr>
          <w:rFonts w:ascii="Garamond" w:hAnsi="Garamond" w:cs="Times New Roman"/>
          <w:iCs/>
          <w:sz w:val="24"/>
          <w:szCs w:val="24"/>
        </w:rPr>
        <w:t>5</w:t>
      </w:r>
      <w:r w:rsidR="007D3749">
        <w:rPr>
          <w:rFonts w:ascii="Garamond" w:hAnsi="Garamond" w:cs="Times New Roman"/>
          <w:iCs/>
          <w:sz w:val="24"/>
          <w:szCs w:val="24"/>
        </w:rPr>
        <w:t xml:space="preserve">) materiality and corporeal morality in Spenser’s </w:t>
      </w:r>
      <w:r w:rsidR="007D3749">
        <w:rPr>
          <w:rFonts w:ascii="Garamond" w:hAnsi="Garamond" w:cs="Times New Roman"/>
          <w:i/>
          <w:sz w:val="24"/>
          <w:szCs w:val="24"/>
        </w:rPr>
        <w:t>Faerie Queene</w:t>
      </w:r>
    </w:p>
    <w:p w14:paraId="1993577D" w14:textId="47074801" w:rsidR="004D0572" w:rsidRDefault="004D0572" w:rsidP="00947D2B">
      <w:pPr>
        <w:contextualSpacing/>
        <w:rPr>
          <w:rFonts w:ascii="Garamond" w:hAnsi="Garamond" w:cs="Times New Roman"/>
          <w:i/>
          <w:sz w:val="24"/>
          <w:szCs w:val="24"/>
        </w:rPr>
      </w:pPr>
    </w:p>
    <w:p w14:paraId="3C05E989" w14:textId="0810711A" w:rsidR="00551543" w:rsidRPr="00551543" w:rsidRDefault="00551543" w:rsidP="00947D2B">
      <w:pPr>
        <w:ind w:left="432"/>
        <w:contextualSpacing/>
        <w:rPr>
          <w:rFonts w:ascii="Garamond" w:hAnsi="Garamond" w:cs="Times New Roman"/>
          <w:iCs/>
          <w:sz w:val="24"/>
          <w:szCs w:val="24"/>
        </w:rPr>
      </w:pPr>
      <w:r w:rsidRPr="00551543">
        <w:rPr>
          <w:rFonts w:ascii="Garamond" w:hAnsi="Garamond" w:cs="Times New Roman"/>
          <w:i/>
          <w:sz w:val="24"/>
          <w:szCs w:val="24"/>
        </w:rPr>
        <w:t>The Pacific Islands in the Early Modern Literary Imagination: Travel, Trade, and Traffic in the Early Global Age, 1521–1866</w:t>
      </w:r>
      <w:r>
        <w:rPr>
          <w:rFonts w:ascii="Garamond" w:hAnsi="Garamond" w:cs="Times New Roman"/>
          <w:iCs/>
          <w:sz w:val="24"/>
          <w:szCs w:val="24"/>
        </w:rPr>
        <w:t xml:space="preserve"> (Third book project in research stage)</w:t>
      </w:r>
      <w:r w:rsidR="00E618D2">
        <w:rPr>
          <w:rFonts w:ascii="Garamond" w:hAnsi="Garamond" w:cs="Times New Roman"/>
          <w:iCs/>
          <w:sz w:val="24"/>
          <w:szCs w:val="24"/>
        </w:rPr>
        <w:t>.</w:t>
      </w:r>
    </w:p>
    <w:p w14:paraId="5BE6EFAE" w14:textId="77777777" w:rsidR="00F12EF5" w:rsidRDefault="00F12EF5" w:rsidP="00947D2B">
      <w:pPr>
        <w:contextualSpacing/>
        <w:rPr>
          <w:rFonts w:ascii="Garamond" w:hAnsi="Garamond" w:cs="Times New Roman"/>
          <w:b/>
          <w:sz w:val="24"/>
          <w:szCs w:val="24"/>
        </w:rPr>
      </w:pPr>
    </w:p>
    <w:p w14:paraId="03DB83DB" w14:textId="77777777" w:rsidR="0041147C" w:rsidRPr="005865F5" w:rsidRDefault="0041147C" w:rsidP="0041147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Textbook &amp; Editorial Work</w:t>
      </w:r>
    </w:p>
    <w:p w14:paraId="175E0915" w14:textId="3A703DD9" w:rsidR="0041147C" w:rsidRDefault="0041147C" w:rsidP="0041147C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>Research and editorial correspondence for</w:t>
      </w:r>
      <w:r w:rsidRPr="0041147C">
        <w:rPr>
          <w:rFonts w:ascii="Garamond" w:hAnsi="Garamond"/>
          <w:i/>
          <w:iCs/>
        </w:rPr>
        <w:t xml:space="preserve"> The</w:t>
      </w:r>
      <w:r>
        <w:rPr>
          <w:rFonts w:ascii="Garamond" w:hAnsi="Garamond"/>
        </w:rPr>
        <w:t xml:space="preserve"> </w:t>
      </w:r>
      <w:r w:rsidRPr="00DE24FD">
        <w:rPr>
          <w:rFonts w:ascii="Garamond" w:hAnsi="Garamond"/>
          <w:i/>
        </w:rPr>
        <w:t>Norton Shakespeare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iCs/>
        </w:rPr>
        <w:t>(New York: Norton, 2016)</w:t>
      </w:r>
      <w:r>
        <w:rPr>
          <w:rFonts w:ascii="Garamond" w:hAnsi="Garamond"/>
        </w:rPr>
        <w:t xml:space="preserve">, third edition, ed. Stephen Greenblatt et al., and accompanying digital learning portal, </w:t>
      </w:r>
      <w:r w:rsidRPr="00DE24FD">
        <w:rPr>
          <w:rFonts w:ascii="Garamond" w:hAnsi="Garamond"/>
        </w:rPr>
        <w:t>April 2012</w:t>
      </w:r>
      <w:r>
        <w:rPr>
          <w:rFonts w:ascii="Garamond" w:hAnsi="Garamond"/>
        </w:rPr>
        <w:t xml:space="preserve">–August 2015. </w:t>
      </w:r>
      <w:hyperlink r:id="rId19" w:history="1">
        <w:r w:rsidRPr="00E618D2">
          <w:rPr>
            <w:rStyle w:val="Hyperlink"/>
            <w:rFonts w:ascii="Garamond" w:hAnsi="Garamond"/>
          </w:rPr>
          <w:t>Link</w:t>
        </w:r>
      </w:hyperlink>
      <w:r>
        <w:rPr>
          <w:rStyle w:val="Hyperlink"/>
          <w:rFonts w:ascii="Garamond" w:hAnsi="Garamond"/>
        </w:rPr>
        <w:t>.</w:t>
      </w:r>
    </w:p>
    <w:p w14:paraId="0D8F17AA" w14:textId="77777777" w:rsidR="0041147C" w:rsidRPr="00041076" w:rsidRDefault="0041147C" w:rsidP="0041147C">
      <w:pPr>
        <w:pStyle w:val="NormalWeb"/>
        <w:spacing w:line="276" w:lineRule="auto"/>
        <w:ind w:left="720"/>
        <w:contextualSpacing/>
        <w:rPr>
          <w:rFonts w:ascii="Garamond" w:hAnsi="Garamond"/>
          <w:iCs/>
        </w:rPr>
      </w:pPr>
      <w:r>
        <w:rPr>
          <w:rFonts w:ascii="Garamond" w:hAnsi="Garamond"/>
        </w:rPr>
        <w:t>I wrote and revised footnotes, glosses, headnotes, bibliography, and textual notes for</w:t>
      </w:r>
      <w:r w:rsidRPr="00DE24FD"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 xml:space="preserve">The </w:t>
      </w:r>
      <w:r w:rsidRPr="00E87895">
        <w:rPr>
          <w:rFonts w:ascii="Garamond" w:hAnsi="Garamond"/>
          <w:i/>
          <w:iCs/>
        </w:rPr>
        <w:t>Comedy of Errors</w:t>
      </w:r>
      <w:r w:rsidRPr="00DE24FD">
        <w:rPr>
          <w:rFonts w:ascii="Garamond" w:hAnsi="Garamond"/>
        </w:rPr>
        <w:t xml:space="preserve"> and </w:t>
      </w:r>
      <w:r w:rsidRPr="00E87895">
        <w:rPr>
          <w:rFonts w:ascii="Garamond" w:hAnsi="Garamond"/>
          <w:i/>
          <w:iCs/>
        </w:rPr>
        <w:t>King Lear</w:t>
      </w:r>
      <w:r>
        <w:rPr>
          <w:rFonts w:ascii="Garamond" w:hAnsi="Garamond"/>
        </w:rPr>
        <w:t xml:space="preserve"> (Q, F, and conflated texts). I also wrote and developed content for a new online learning portal to accompany the </w:t>
      </w:r>
      <w:r w:rsidRPr="00372B7A">
        <w:rPr>
          <w:rFonts w:ascii="Garamond" w:hAnsi="Garamond"/>
          <w:i/>
        </w:rPr>
        <w:t>Norton Shakespeare</w:t>
      </w:r>
      <w:r>
        <w:rPr>
          <w:rFonts w:ascii="Garamond" w:hAnsi="Garamond"/>
          <w:iCs/>
        </w:rPr>
        <w:t>.</w:t>
      </w:r>
    </w:p>
    <w:p w14:paraId="18570A24" w14:textId="77777777" w:rsidR="0041147C" w:rsidRDefault="0041147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572686FD" w14:textId="24557EBA" w:rsidR="00EA08F1" w:rsidRDefault="00351F2B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Public</w:t>
      </w:r>
      <w:r w:rsidR="00D66E32">
        <w:rPr>
          <w:rFonts w:ascii="Garamond" w:hAnsi="Garamond"/>
          <w:smallCaps/>
          <w:sz w:val="24"/>
          <w:szCs w:val="24"/>
        </w:rPr>
        <w:t xml:space="preserve"> Talks</w:t>
      </w:r>
    </w:p>
    <w:p w14:paraId="73930FCD" w14:textId="77777777" w:rsidR="006A6970" w:rsidRPr="00351F2B" w:rsidRDefault="006A6970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33BF81A5" w14:textId="77777777" w:rsidR="00F83177" w:rsidRPr="00F86197" w:rsidRDefault="00F83177" w:rsidP="00947D2B">
      <w:pPr>
        <w:ind w:left="432"/>
        <w:rPr>
          <w:rFonts w:ascii="Garamond" w:hAnsi="Garamond"/>
          <w:smallCaps/>
          <w:sz w:val="24"/>
          <w:szCs w:val="24"/>
        </w:rPr>
      </w:pPr>
      <w:r w:rsidRPr="00F86197">
        <w:rPr>
          <w:rFonts w:ascii="Garamond" w:hAnsi="Garamond"/>
          <w:smallCaps/>
          <w:sz w:val="24"/>
          <w:szCs w:val="24"/>
        </w:rPr>
        <w:t>Invited Talks</w:t>
      </w:r>
    </w:p>
    <w:p w14:paraId="6D4E093C" w14:textId="19464183" w:rsidR="001B05F5" w:rsidRPr="008E186E" w:rsidRDefault="001B05F5" w:rsidP="001B05F5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 w:rsidRPr="00BA085B">
        <w:rPr>
          <w:rFonts w:ascii="Garamond" w:hAnsi="Garamond"/>
          <w:color w:val="000000"/>
          <w:shd w:val="clear" w:color="auto" w:fill="FFFFFF"/>
        </w:rPr>
        <w:t>“</w:t>
      </w:r>
      <w:r w:rsidRPr="00BA085B">
        <w:rPr>
          <w:rFonts w:ascii="Garamond" w:hAnsi="Garamond"/>
          <w:color w:val="000000" w:themeColor="text1"/>
        </w:rPr>
        <w:t>Milton</w:t>
      </w:r>
      <w:r w:rsidR="00CE4D32">
        <w:rPr>
          <w:rFonts w:ascii="Garamond" w:hAnsi="Garamond"/>
          <w:color w:val="000000" w:themeColor="text1"/>
        </w:rPr>
        <w:t xml:space="preserve">’s Idea of </w:t>
      </w:r>
      <w:r w:rsidRPr="00BA085B">
        <w:rPr>
          <w:rFonts w:ascii="Garamond" w:hAnsi="Garamond"/>
          <w:color w:val="000000" w:themeColor="text1"/>
        </w:rPr>
        <w:t>Asia</w:t>
      </w:r>
      <w:r w:rsidRPr="00BA085B">
        <w:rPr>
          <w:rFonts w:ascii="Garamond" w:hAnsi="Garamond"/>
          <w:color w:val="000000"/>
          <w:shd w:val="clear" w:color="auto" w:fill="FFFFFF"/>
        </w:rPr>
        <w:t xml:space="preserve">,” </w:t>
      </w:r>
      <w:r w:rsidR="001D12BA">
        <w:rPr>
          <w:rFonts w:ascii="Garamond" w:hAnsi="Garamond"/>
          <w:color w:val="000000"/>
          <w:shd w:val="clear" w:color="auto" w:fill="FFFFFF"/>
        </w:rPr>
        <w:t xml:space="preserve">Harvard English Department and the </w:t>
      </w:r>
      <w:r>
        <w:rPr>
          <w:rFonts w:ascii="Garamond" w:hAnsi="Garamond"/>
          <w:color w:val="000000"/>
          <w:shd w:val="clear" w:color="auto" w:fill="FFFFFF"/>
        </w:rPr>
        <w:t>Harvard Renaissance Colloquium (</w:t>
      </w:r>
      <w:r w:rsidR="00C44C49">
        <w:rPr>
          <w:rFonts w:ascii="Garamond" w:hAnsi="Garamond"/>
          <w:color w:val="000000"/>
          <w:shd w:val="clear" w:color="auto" w:fill="FFFFFF"/>
        </w:rPr>
        <w:t>Fall</w:t>
      </w:r>
      <w:r>
        <w:rPr>
          <w:rFonts w:ascii="Garamond" w:hAnsi="Garamond"/>
          <w:color w:val="000000"/>
          <w:shd w:val="clear" w:color="auto" w:fill="FFFFFF"/>
        </w:rPr>
        <w:t xml:space="preserve"> 2026 TBD).</w:t>
      </w:r>
    </w:p>
    <w:p w14:paraId="5A01A738" w14:textId="77777777" w:rsidR="001B05F5" w:rsidRDefault="001B05F5" w:rsidP="00750864">
      <w:pPr>
        <w:ind w:left="432"/>
        <w:contextualSpacing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5C876DA3" w14:textId="65C537FC" w:rsidR="00750864" w:rsidRDefault="00750864" w:rsidP="00750864">
      <w:pPr>
        <w:ind w:left="432"/>
        <w:contextualSpacing/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</w:pPr>
      <w:r w:rsidRPr="00240EA5">
        <w:rPr>
          <w:rFonts w:ascii="Garamond" w:hAnsi="Garamond"/>
          <w:color w:val="000000"/>
          <w:sz w:val="24"/>
          <w:szCs w:val="24"/>
          <w:shd w:val="clear" w:color="auto" w:fill="FFFFFF"/>
        </w:rPr>
        <w:t>“</w:t>
      </w:r>
      <w:r w:rsidRPr="00240EA5">
        <w:rPr>
          <w:rFonts w:ascii="Garamond" w:hAnsi="Garamond"/>
          <w:color w:val="000000" w:themeColor="text1"/>
          <w:sz w:val="24"/>
          <w:szCs w:val="24"/>
        </w:rPr>
        <w:t>Locke’s Universal Toleration: English Protestantism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40EA5">
        <w:rPr>
          <w:rFonts w:ascii="Garamond" w:hAnsi="Garamond"/>
          <w:color w:val="000000" w:themeColor="text1"/>
          <w:sz w:val="24"/>
          <w:szCs w:val="24"/>
        </w:rPr>
        <w:t>and World Religions in Early Global Modernity</w:t>
      </w:r>
      <w:r w:rsidRPr="00240EA5">
        <w:rPr>
          <w:rFonts w:ascii="Garamond" w:hAnsi="Garamond"/>
          <w:color w:val="000000"/>
          <w:sz w:val="24"/>
          <w:szCs w:val="24"/>
          <w:shd w:val="clear" w:color="auto" w:fill="FFFFFF"/>
        </w:rPr>
        <w:t>,”</w:t>
      </w:r>
      <w:r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 xml:space="preserve"> Center for Medieval and Renaissance Studies, School of International Studies, Zhejiang University, Hangzhou (September 20</w:t>
      </w:r>
      <w:r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softHyphen/>
        <w:t>–22, 2024).</w:t>
      </w:r>
    </w:p>
    <w:p w14:paraId="5285E42D" w14:textId="77777777" w:rsidR="00750864" w:rsidRDefault="00750864" w:rsidP="00750864">
      <w:pPr>
        <w:ind w:left="432"/>
        <w:contextualSpacing/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</w:pPr>
    </w:p>
    <w:p w14:paraId="758F63A4" w14:textId="77777777" w:rsidR="00750864" w:rsidRPr="00667327" w:rsidRDefault="00750864" w:rsidP="00750864">
      <w:pPr>
        <w:ind w:left="432"/>
        <w:contextualSpacing/>
        <w:rPr>
          <w:rFonts w:ascii="Garamond" w:hAnsi="Garamond"/>
          <w:sz w:val="24"/>
          <w:szCs w:val="24"/>
        </w:rPr>
      </w:pPr>
      <w:r w:rsidRPr="00667327"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>“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Locke’s </w:t>
      </w:r>
      <w:r>
        <w:rPr>
          <w:rFonts w:ascii="Garamond" w:hAnsi="Garamond"/>
          <w:color w:val="000000" w:themeColor="text1"/>
          <w:sz w:val="24"/>
          <w:szCs w:val="24"/>
        </w:rPr>
        <w:t>U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niversal </w:t>
      </w:r>
      <w:r>
        <w:rPr>
          <w:rFonts w:ascii="Garamond" w:hAnsi="Garamond"/>
          <w:color w:val="000000" w:themeColor="text1"/>
          <w:sz w:val="24"/>
          <w:szCs w:val="24"/>
        </w:rPr>
        <w:t>T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oleration: Cosmopolitanism, </w:t>
      </w:r>
      <w:r>
        <w:rPr>
          <w:rFonts w:ascii="Garamond" w:hAnsi="Garamond"/>
          <w:color w:val="000000" w:themeColor="text1"/>
          <w:sz w:val="24"/>
          <w:szCs w:val="24"/>
        </w:rPr>
        <w:t>N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atural </w:t>
      </w:r>
      <w:r>
        <w:rPr>
          <w:rFonts w:ascii="Garamond" w:hAnsi="Garamond"/>
          <w:color w:val="000000" w:themeColor="text1"/>
          <w:sz w:val="24"/>
          <w:szCs w:val="24"/>
        </w:rPr>
        <w:t>L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aw, and </w:t>
      </w:r>
      <w:r>
        <w:rPr>
          <w:rFonts w:ascii="Garamond" w:hAnsi="Garamond"/>
          <w:color w:val="000000" w:themeColor="text1"/>
          <w:sz w:val="24"/>
          <w:szCs w:val="24"/>
        </w:rPr>
        <w:t>G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lobal </w:t>
      </w:r>
      <w:r>
        <w:rPr>
          <w:rFonts w:ascii="Garamond" w:hAnsi="Garamond"/>
          <w:color w:val="000000" w:themeColor="text1"/>
          <w:sz w:val="24"/>
          <w:szCs w:val="24"/>
        </w:rPr>
        <w:t>E</w:t>
      </w:r>
      <w:r w:rsidRPr="00F3275A">
        <w:rPr>
          <w:rFonts w:ascii="Garamond" w:hAnsi="Garamond"/>
          <w:color w:val="000000" w:themeColor="text1"/>
          <w:sz w:val="24"/>
          <w:szCs w:val="24"/>
        </w:rPr>
        <w:t xml:space="preserve">xchange in the </w:t>
      </w:r>
      <w:r>
        <w:rPr>
          <w:rFonts w:ascii="Garamond" w:hAnsi="Garamond"/>
          <w:color w:val="000000" w:themeColor="text1"/>
          <w:sz w:val="24"/>
          <w:szCs w:val="24"/>
        </w:rPr>
        <w:t>E</w:t>
      </w:r>
      <w:r w:rsidRPr="00F3275A">
        <w:rPr>
          <w:rFonts w:ascii="Garamond" w:hAnsi="Garamond"/>
          <w:color w:val="000000" w:themeColor="text1"/>
          <w:sz w:val="24"/>
          <w:szCs w:val="24"/>
        </w:rPr>
        <w:t>arly Enlightenment</w:t>
      </w:r>
      <w:r w:rsidRPr="00667327">
        <w:rPr>
          <w:rFonts w:ascii="Garamond" w:hAnsi="Garamond"/>
          <w:sz w:val="24"/>
          <w:szCs w:val="24"/>
        </w:rPr>
        <w:t>,” Remapping the History of Political Thought, Department of History, University of Macau (August 24–25, 2024).</w:t>
      </w:r>
    </w:p>
    <w:p w14:paraId="4726A8BE" w14:textId="77777777" w:rsidR="00667327" w:rsidRPr="00667327" w:rsidRDefault="00667327" w:rsidP="00750864">
      <w:pPr>
        <w:contextualSpacing/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</w:pPr>
    </w:p>
    <w:p w14:paraId="7E6EFE90" w14:textId="6978F2BB" w:rsidR="00872D2F" w:rsidRDefault="00F86197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F86197"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>“</w:t>
      </w:r>
      <w:r w:rsidR="004E7953"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>Singapore and Asia in the Global Renaissance</w:t>
      </w:r>
      <w:r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>,</w:t>
      </w:r>
      <w:r w:rsidRPr="00F86197"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>”</w:t>
      </w:r>
      <w:r>
        <w:rPr>
          <w:rFonts w:ascii="Garamond" w:eastAsia="Times New Roman" w:hAnsi="Garamond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872D2F" w:rsidRPr="00F86197">
        <w:rPr>
          <w:rFonts w:ascii="Garamond" w:hAnsi="Garamond" w:cs="Times New Roman"/>
          <w:sz w:val="24"/>
          <w:szCs w:val="24"/>
        </w:rPr>
        <w:t xml:space="preserve">Roundtable on Singapura before Raffles: </w:t>
      </w:r>
      <w:r>
        <w:rPr>
          <w:rFonts w:ascii="Garamond" w:hAnsi="Garamond" w:cs="Times New Roman"/>
          <w:sz w:val="24"/>
          <w:szCs w:val="24"/>
        </w:rPr>
        <w:t>E</w:t>
      </w:r>
      <w:r w:rsidR="00872D2F" w:rsidRPr="00F86197">
        <w:rPr>
          <w:rFonts w:ascii="Garamond" w:hAnsi="Garamond" w:cs="Times New Roman"/>
          <w:sz w:val="24"/>
          <w:szCs w:val="24"/>
        </w:rPr>
        <w:t xml:space="preserve">arly </w:t>
      </w:r>
      <w:r>
        <w:rPr>
          <w:rFonts w:ascii="Garamond" w:hAnsi="Garamond" w:cs="Times New Roman"/>
          <w:sz w:val="24"/>
          <w:szCs w:val="24"/>
        </w:rPr>
        <w:t>M</w:t>
      </w:r>
      <w:r w:rsidR="00872D2F" w:rsidRPr="00F86197">
        <w:rPr>
          <w:rFonts w:ascii="Garamond" w:hAnsi="Garamond" w:cs="Times New Roman"/>
          <w:sz w:val="24"/>
          <w:szCs w:val="24"/>
        </w:rPr>
        <w:t xml:space="preserve">odern Asia in the </w:t>
      </w:r>
      <w:r>
        <w:rPr>
          <w:rFonts w:ascii="Garamond" w:hAnsi="Garamond" w:cs="Times New Roman"/>
          <w:sz w:val="24"/>
          <w:szCs w:val="24"/>
        </w:rPr>
        <w:t>G</w:t>
      </w:r>
      <w:r w:rsidR="00872D2F" w:rsidRPr="00F86197">
        <w:rPr>
          <w:rFonts w:ascii="Garamond" w:hAnsi="Garamond" w:cs="Times New Roman"/>
          <w:sz w:val="24"/>
          <w:szCs w:val="24"/>
        </w:rPr>
        <w:t xml:space="preserve">lobal </w:t>
      </w:r>
      <w:r w:rsidR="004E7953">
        <w:rPr>
          <w:rFonts w:ascii="Garamond" w:hAnsi="Garamond" w:cs="Times New Roman"/>
          <w:sz w:val="24"/>
          <w:szCs w:val="24"/>
        </w:rPr>
        <w:t>Renaissance</w:t>
      </w:r>
      <w:r w:rsidR="00872D2F" w:rsidRPr="00F86197">
        <w:rPr>
          <w:rFonts w:ascii="Garamond" w:hAnsi="Garamond" w:cs="Times New Roman"/>
          <w:sz w:val="24"/>
          <w:szCs w:val="24"/>
        </w:rPr>
        <w:t xml:space="preserve">, Festival of Ideas in the Humanities, Ministry of Education, Singapore </w:t>
      </w:r>
      <w:r w:rsidR="004E7953">
        <w:rPr>
          <w:rFonts w:ascii="Garamond" w:hAnsi="Garamond" w:cs="Times New Roman"/>
          <w:sz w:val="24"/>
          <w:szCs w:val="24"/>
        </w:rPr>
        <w:t xml:space="preserve">and Asia Research Institute, National University of Singapore </w:t>
      </w:r>
      <w:r w:rsidR="00872D2F" w:rsidRPr="00F86197">
        <w:rPr>
          <w:rFonts w:ascii="Garamond" w:hAnsi="Garamond" w:cs="Times New Roman"/>
          <w:sz w:val="24"/>
          <w:szCs w:val="24"/>
        </w:rPr>
        <w:t>(April 17, 2024)</w:t>
      </w:r>
      <w:r w:rsidR="00E618D2" w:rsidRPr="00F86197">
        <w:rPr>
          <w:rFonts w:ascii="Garamond" w:hAnsi="Garamond" w:cs="Times New Roman"/>
          <w:sz w:val="24"/>
          <w:szCs w:val="24"/>
        </w:rPr>
        <w:t>.</w:t>
      </w:r>
    </w:p>
    <w:p w14:paraId="0D648594" w14:textId="77777777" w:rsidR="004E7953" w:rsidRDefault="004E7953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1856B0EF" w14:textId="65EFE4EC" w:rsidR="004E7953" w:rsidRDefault="004E7953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“Why the STEM </w:t>
      </w:r>
      <w:r w:rsidR="00750864">
        <w:rPr>
          <w:rFonts w:ascii="Garamond" w:hAnsi="Garamond" w:cs="Times New Roman"/>
          <w:sz w:val="24"/>
          <w:szCs w:val="24"/>
        </w:rPr>
        <w:t>F</w:t>
      </w:r>
      <w:r>
        <w:rPr>
          <w:rFonts w:ascii="Garamond" w:hAnsi="Garamond" w:cs="Times New Roman"/>
          <w:sz w:val="24"/>
          <w:szCs w:val="24"/>
        </w:rPr>
        <w:t xml:space="preserve">ields </w:t>
      </w:r>
      <w:r w:rsidR="00750864">
        <w:rPr>
          <w:rFonts w:ascii="Garamond" w:hAnsi="Garamond" w:cs="Times New Roman"/>
          <w:sz w:val="24"/>
          <w:szCs w:val="24"/>
        </w:rPr>
        <w:t>N</w:t>
      </w:r>
      <w:r>
        <w:rPr>
          <w:rFonts w:ascii="Garamond" w:hAnsi="Garamond" w:cs="Times New Roman"/>
          <w:sz w:val="24"/>
          <w:szCs w:val="24"/>
        </w:rPr>
        <w:t xml:space="preserve">eed the </w:t>
      </w:r>
      <w:r w:rsidR="00750864">
        <w:rPr>
          <w:rFonts w:ascii="Garamond" w:hAnsi="Garamond" w:cs="Times New Roman"/>
          <w:sz w:val="24"/>
          <w:szCs w:val="24"/>
        </w:rPr>
        <w:t>H</w:t>
      </w:r>
      <w:r>
        <w:rPr>
          <w:rFonts w:ascii="Garamond" w:hAnsi="Garamond" w:cs="Times New Roman"/>
          <w:sz w:val="24"/>
          <w:szCs w:val="24"/>
        </w:rPr>
        <w:t>umanities,” Roundtable on How the Humanities and Social Sciences Can Help Us Hack the STEM Fields, Festival of Ideas in the Humanities, Ministry of Education</w:t>
      </w:r>
      <w:r w:rsidR="00344052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Singapore and Singapore University of Technology and Design (April 6, 2024).</w:t>
      </w:r>
    </w:p>
    <w:p w14:paraId="536793B3" w14:textId="77777777" w:rsidR="00872D2F" w:rsidRPr="00F86197" w:rsidRDefault="00872D2F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5FB07855" w14:textId="04F618BE" w:rsidR="00F86197" w:rsidRDefault="00F86197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“Idolatry and Iconography in Early Modern England: William Shakespeare and John Donne,” Double book launch event with Walter Lim, National University of Singapore Department of English, Linguistics, and Theatre Studies (February 14, 2024).</w:t>
      </w:r>
    </w:p>
    <w:p w14:paraId="4E346571" w14:textId="77777777" w:rsidR="00F86197" w:rsidRDefault="00F86197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037A2DF9" w14:textId="4CD77DF3" w:rsidR="00A25225" w:rsidRPr="00F86197" w:rsidRDefault="00A25225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“Shylock in China: Shakespeare’s Cosmopolitanism and the Global Renaissance,” University of Washington (February 2, 2024); Washington University in Saint Louis (February 5, 2024); Texas A&amp;M University (February 8, 2024); and Grinnell College (December 7, 2023).</w:t>
      </w:r>
    </w:p>
    <w:p w14:paraId="0CC52DC9" w14:textId="77777777" w:rsidR="00A25225" w:rsidRDefault="00A25225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473E9DC5" w14:textId="3288C1E5" w:rsidR="004F3EBF" w:rsidRDefault="004F3EBF" w:rsidP="00947D2B">
      <w:pPr>
        <w:ind w:left="432"/>
        <w:contextualSpacing/>
        <w:rPr>
          <w:rFonts w:ascii="Garamond" w:hAnsi="Garamond" w:cs="Didot"/>
          <w:sz w:val="24"/>
          <w:szCs w:val="24"/>
        </w:rPr>
      </w:pPr>
      <w:r>
        <w:rPr>
          <w:rFonts w:ascii="Garamond" w:hAnsi="Garamond" w:cs="Didot"/>
          <w:sz w:val="24"/>
          <w:szCs w:val="24"/>
        </w:rPr>
        <w:t>“</w:t>
      </w:r>
      <w:r w:rsidR="0075380E">
        <w:rPr>
          <w:rFonts w:ascii="Garamond" w:hAnsi="Garamond" w:cs="Didot"/>
          <w:sz w:val="24"/>
          <w:szCs w:val="24"/>
        </w:rPr>
        <w:t>Epistemology</w:t>
      </w:r>
      <w:r>
        <w:rPr>
          <w:rFonts w:ascii="Garamond" w:hAnsi="Garamond" w:cs="Didot"/>
          <w:sz w:val="24"/>
          <w:szCs w:val="24"/>
        </w:rPr>
        <w:t xml:space="preserve"> before Descartes: Experiential knowledge and the English Calvinist tradition,” Roundtable on </w:t>
      </w:r>
      <w:r w:rsidR="00344052">
        <w:rPr>
          <w:rFonts w:ascii="Garamond" w:hAnsi="Garamond" w:cs="Didot"/>
          <w:sz w:val="24"/>
          <w:szCs w:val="24"/>
        </w:rPr>
        <w:t>“</w:t>
      </w:r>
      <w:r>
        <w:rPr>
          <w:rFonts w:ascii="Garamond" w:hAnsi="Garamond" w:cs="Didot"/>
          <w:sz w:val="24"/>
          <w:szCs w:val="24"/>
        </w:rPr>
        <w:t>Gods, Computers, Talismans, and Thinking with Machines,</w:t>
      </w:r>
      <w:r w:rsidR="00344052">
        <w:rPr>
          <w:rFonts w:ascii="Garamond" w:hAnsi="Garamond" w:cs="Didot"/>
          <w:sz w:val="24"/>
          <w:szCs w:val="24"/>
        </w:rPr>
        <w:t>”</w:t>
      </w:r>
      <w:r>
        <w:rPr>
          <w:rFonts w:ascii="Garamond" w:hAnsi="Garamond" w:cs="Didot"/>
          <w:sz w:val="24"/>
          <w:szCs w:val="24"/>
        </w:rPr>
        <w:t xml:space="preserve"> </w:t>
      </w:r>
      <w:r w:rsidR="00344052">
        <w:rPr>
          <w:rFonts w:ascii="Garamond" w:hAnsi="Garamond" w:cs="Didot"/>
          <w:sz w:val="24"/>
          <w:szCs w:val="24"/>
        </w:rPr>
        <w:t xml:space="preserve">workshop on </w:t>
      </w:r>
      <w:r w:rsidR="00344052">
        <w:rPr>
          <w:rFonts w:ascii="Garamond" w:hAnsi="Garamond" w:cs="Didot"/>
          <w:sz w:val="24"/>
          <w:szCs w:val="24"/>
        </w:rPr>
        <w:lastRenderedPageBreak/>
        <w:t xml:space="preserve">Religion, Society and Trust, </w:t>
      </w:r>
      <w:r>
        <w:rPr>
          <w:rFonts w:ascii="Garamond" w:hAnsi="Garamond" w:cs="Didot"/>
          <w:sz w:val="24"/>
          <w:szCs w:val="24"/>
        </w:rPr>
        <w:t>Nanyang Technological University School of Humanities (November 1, 2023)</w:t>
      </w:r>
      <w:r w:rsidR="00E618D2">
        <w:rPr>
          <w:rFonts w:ascii="Garamond" w:hAnsi="Garamond" w:cs="Didot"/>
          <w:sz w:val="24"/>
          <w:szCs w:val="24"/>
        </w:rPr>
        <w:t xml:space="preserve">. </w:t>
      </w:r>
      <w:hyperlink r:id="rId20" w:history="1">
        <w:r w:rsidR="00E618D2" w:rsidRPr="00E618D2">
          <w:rPr>
            <w:rStyle w:val="Hyperlink"/>
            <w:rFonts w:ascii="Garamond" w:hAnsi="Garamond" w:cs="Didot"/>
            <w:sz w:val="24"/>
            <w:szCs w:val="24"/>
          </w:rPr>
          <w:t>Link</w:t>
        </w:r>
      </w:hyperlink>
      <w:r w:rsidR="00E618D2">
        <w:rPr>
          <w:rFonts w:ascii="Garamond" w:hAnsi="Garamond" w:cs="Didot"/>
          <w:sz w:val="24"/>
          <w:szCs w:val="24"/>
        </w:rPr>
        <w:t>.</w:t>
      </w:r>
    </w:p>
    <w:p w14:paraId="0DFE2E5E" w14:textId="77777777" w:rsidR="004F3EBF" w:rsidRDefault="004F3EBF" w:rsidP="00947D2B">
      <w:pPr>
        <w:ind w:left="432"/>
        <w:contextualSpacing/>
        <w:rPr>
          <w:rFonts w:ascii="Garamond" w:hAnsi="Garamond" w:cs="Didot"/>
          <w:sz w:val="24"/>
          <w:szCs w:val="24"/>
        </w:rPr>
      </w:pPr>
    </w:p>
    <w:p w14:paraId="61917F9D" w14:textId="1CD011F5" w:rsidR="003409D3" w:rsidRDefault="003409D3" w:rsidP="00947D2B">
      <w:pPr>
        <w:ind w:left="432"/>
        <w:contextualSpacing/>
        <w:rPr>
          <w:rFonts w:ascii="Garamond" w:hAnsi="Garamond" w:cs="Didot"/>
          <w:sz w:val="24"/>
          <w:szCs w:val="24"/>
        </w:rPr>
      </w:pPr>
      <w:r>
        <w:rPr>
          <w:rFonts w:ascii="Garamond" w:hAnsi="Garamond" w:cs="Didot"/>
          <w:sz w:val="24"/>
          <w:szCs w:val="24"/>
        </w:rPr>
        <w:t xml:space="preserve">“The Text and Its World: Shakespeare’s </w:t>
      </w:r>
      <w:r>
        <w:rPr>
          <w:rFonts w:ascii="Garamond" w:hAnsi="Garamond" w:cs="Didot"/>
          <w:i/>
          <w:iCs/>
          <w:sz w:val="24"/>
          <w:szCs w:val="24"/>
        </w:rPr>
        <w:t xml:space="preserve">Hamlet </w:t>
      </w:r>
      <w:r>
        <w:rPr>
          <w:rFonts w:ascii="Garamond" w:hAnsi="Garamond" w:cs="Didot"/>
          <w:sz w:val="24"/>
          <w:szCs w:val="24"/>
        </w:rPr>
        <w:t xml:space="preserve">and </w:t>
      </w:r>
      <w:r>
        <w:rPr>
          <w:rFonts w:ascii="Garamond" w:hAnsi="Garamond" w:cs="Didot"/>
          <w:i/>
          <w:iCs/>
          <w:sz w:val="24"/>
          <w:szCs w:val="24"/>
        </w:rPr>
        <w:t>Othello</w:t>
      </w:r>
      <w:r>
        <w:rPr>
          <w:rFonts w:ascii="Garamond" w:hAnsi="Garamond" w:cs="Didot"/>
          <w:sz w:val="24"/>
          <w:szCs w:val="24"/>
        </w:rPr>
        <w:t>,” School of the Arts, Singapore (</w:t>
      </w:r>
      <w:r w:rsidR="00D83C40">
        <w:rPr>
          <w:rFonts w:ascii="Garamond" w:hAnsi="Garamond" w:cs="Didot"/>
          <w:sz w:val="24"/>
          <w:szCs w:val="24"/>
        </w:rPr>
        <w:t>April 6</w:t>
      </w:r>
      <w:r>
        <w:rPr>
          <w:rFonts w:ascii="Garamond" w:hAnsi="Garamond" w:cs="Didot"/>
          <w:sz w:val="24"/>
          <w:szCs w:val="24"/>
        </w:rPr>
        <w:t>, 2023)</w:t>
      </w:r>
      <w:r w:rsidR="00E618D2">
        <w:rPr>
          <w:rFonts w:ascii="Garamond" w:hAnsi="Garamond" w:cs="Didot"/>
          <w:sz w:val="24"/>
          <w:szCs w:val="24"/>
        </w:rPr>
        <w:t>.</w:t>
      </w:r>
    </w:p>
    <w:p w14:paraId="7DA2ACB1" w14:textId="77777777" w:rsidR="00872D2F" w:rsidRPr="00872D2F" w:rsidRDefault="00872D2F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592E5541" w14:textId="2C6D6596" w:rsidR="00F82508" w:rsidRDefault="00F82508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  <w:r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“Shylock in </w:t>
      </w:r>
      <w:r w:rsidR="0044063B">
        <w:rPr>
          <w:rFonts w:ascii="Garamond" w:hAnsi="Garamond"/>
          <w:color w:val="000000"/>
          <w:sz w:val="24"/>
          <w:szCs w:val="24"/>
          <w:shd w:val="clear" w:color="auto" w:fill="FFFFFF"/>
        </w:rPr>
        <w:t>China</w:t>
      </w:r>
      <w:r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:</w:t>
      </w:r>
      <w:r w:rsidRPr="0044063B">
        <w:rPr>
          <w:rFonts w:ascii="Garamond" w:hAnsi="Garamond"/>
          <w:color w:val="000000"/>
          <w:sz w:val="24"/>
          <w:szCs w:val="24"/>
          <w:shd w:val="clear" w:color="auto" w:fill="FFFFFF"/>
        </w:rPr>
        <w:t> </w:t>
      </w:r>
      <w:r w:rsidR="0044063B" w:rsidRPr="0044063B">
        <w:rPr>
          <w:rStyle w:val="Emphasis"/>
          <w:rFonts w:ascii="Garamond" w:hAnsi="Garamond"/>
          <w:i w:val="0"/>
          <w:iCs w:val="0"/>
          <w:color w:val="000000"/>
          <w:sz w:val="24"/>
          <w:szCs w:val="24"/>
          <w:shd w:val="clear" w:color="auto" w:fill="FFFFFF"/>
        </w:rPr>
        <w:t>Cosmopolitanism, jurisprudence, and natural rights after the Reformation</w:t>
      </w:r>
      <w:r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,”</w:t>
      </w:r>
      <w:r w:rsidRPr="0028290F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Literature Colloquium, Yale-NUS</w:t>
      </w:r>
      <w:r w:rsidR="00F86197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 xml:space="preserve"> College</w:t>
      </w: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, Singapore (</w:t>
      </w:r>
      <w:r w:rsidR="00D83C40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March 1</w:t>
      </w:r>
      <w:r w:rsidR="003409D3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, 2023</w:t>
      </w: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)</w:t>
      </w:r>
      <w:r w:rsidR="00E618D2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.</w:t>
      </w:r>
    </w:p>
    <w:p w14:paraId="38FC887E" w14:textId="77777777" w:rsidR="00F82508" w:rsidRPr="00F82508" w:rsidRDefault="00F82508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</w:p>
    <w:p w14:paraId="27121438" w14:textId="1779E134" w:rsidR="00885129" w:rsidRDefault="006D6978" w:rsidP="00947D2B">
      <w:pPr>
        <w:ind w:left="432"/>
        <w:rPr>
          <w:rFonts w:ascii="Garamond" w:hAnsi="Garamond" w:cs="Didot"/>
          <w:sz w:val="24"/>
          <w:szCs w:val="24"/>
        </w:rPr>
      </w:pPr>
      <w:r>
        <w:rPr>
          <w:rFonts w:ascii="Garamond" w:hAnsi="Garamond" w:cs="Didot"/>
          <w:sz w:val="24"/>
          <w:szCs w:val="24"/>
        </w:rPr>
        <w:t>“‘</w:t>
      </w:r>
      <w:r w:rsidRPr="006D6978">
        <w:rPr>
          <w:rFonts w:ascii="Garamond" w:hAnsi="Garamond" w:cs="Didot"/>
          <w:sz w:val="24"/>
          <w:szCs w:val="24"/>
        </w:rPr>
        <w:t xml:space="preserve">Not of an </w:t>
      </w:r>
      <w:r w:rsidR="007927F3">
        <w:rPr>
          <w:rFonts w:ascii="Garamond" w:hAnsi="Garamond" w:cs="Didot"/>
          <w:sz w:val="24"/>
          <w:szCs w:val="24"/>
        </w:rPr>
        <w:t>a</w:t>
      </w:r>
      <w:r w:rsidRPr="006D6978">
        <w:rPr>
          <w:rFonts w:ascii="Garamond" w:hAnsi="Garamond" w:cs="Didot"/>
          <w:sz w:val="24"/>
          <w:szCs w:val="24"/>
        </w:rPr>
        <w:t xml:space="preserve">ge but for </w:t>
      </w:r>
      <w:r w:rsidR="007927F3">
        <w:rPr>
          <w:rFonts w:ascii="Garamond" w:hAnsi="Garamond" w:cs="Didot"/>
          <w:sz w:val="24"/>
          <w:szCs w:val="24"/>
        </w:rPr>
        <w:t>a</w:t>
      </w:r>
      <w:r w:rsidRPr="006D6978">
        <w:rPr>
          <w:rFonts w:ascii="Garamond" w:hAnsi="Garamond" w:cs="Didot"/>
          <w:sz w:val="24"/>
          <w:szCs w:val="24"/>
        </w:rPr>
        <w:t xml:space="preserve">ll </w:t>
      </w:r>
      <w:r w:rsidR="007927F3">
        <w:rPr>
          <w:rFonts w:ascii="Garamond" w:hAnsi="Garamond" w:cs="Didot"/>
          <w:sz w:val="24"/>
          <w:szCs w:val="24"/>
        </w:rPr>
        <w:t>t</w:t>
      </w:r>
      <w:r w:rsidRPr="006D6978">
        <w:rPr>
          <w:rFonts w:ascii="Garamond" w:hAnsi="Garamond" w:cs="Didot"/>
          <w:sz w:val="24"/>
          <w:szCs w:val="24"/>
        </w:rPr>
        <w:t>ime</w:t>
      </w:r>
      <w:r>
        <w:rPr>
          <w:rFonts w:ascii="Garamond" w:hAnsi="Garamond" w:cs="Didot"/>
          <w:sz w:val="24"/>
          <w:szCs w:val="24"/>
        </w:rPr>
        <w:t>’</w:t>
      </w:r>
      <w:r w:rsidRPr="006D6978">
        <w:rPr>
          <w:rFonts w:ascii="Garamond" w:hAnsi="Garamond" w:cs="Didot"/>
          <w:sz w:val="24"/>
          <w:szCs w:val="24"/>
        </w:rPr>
        <w:t>: Shakespeare and Global Adaptation</w:t>
      </w:r>
      <w:r w:rsidR="00885129">
        <w:rPr>
          <w:rFonts w:ascii="Garamond" w:hAnsi="Garamond" w:cs="Didot"/>
          <w:sz w:val="24"/>
          <w:szCs w:val="24"/>
        </w:rPr>
        <w:t>,</w:t>
      </w:r>
      <w:r>
        <w:rPr>
          <w:rFonts w:ascii="Garamond" w:hAnsi="Garamond" w:cs="Didot"/>
          <w:sz w:val="24"/>
          <w:szCs w:val="24"/>
        </w:rPr>
        <w:t>”</w:t>
      </w:r>
      <w:r w:rsidR="00885129">
        <w:rPr>
          <w:rFonts w:ascii="Garamond" w:hAnsi="Garamond" w:cs="Didot"/>
          <w:sz w:val="24"/>
          <w:szCs w:val="24"/>
        </w:rPr>
        <w:t xml:space="preserve"> Integrated </w:t>
      </w:r>
      <w:proofErr w:type="spellStart"/>
      <w:r w:rsidR="00885129">
        <w:rPr>
          <w:rFonts w:ascii="Garamond" w:hAnsi="Garamond" w:cs="Didot"/>
          <w:sz w:val="24"/>
          <w:szCs w:val="24"/>
        </w:rPr>
        <w:t>Programme</w:t>
      </w:r>
      <w:proofErr w:type="spellEnd"/>
      <w:r w:rsidR="00885129">
        <w:rPr>
          <w:rFonts w:ascii="Garamond" w:hAnsi="Garamond" w:cs="Didot"/>
          <w:sz w:val="24"/>
          <w:szCs w:val="24"/>
        </w:rPr>
        <w:t xml:space="preserve"> Schools, Ministry of Education, Singapore (August 5, 2021)</w:t>
      </w:r>
      <w:r w:rsidR="00E618D2">
        <w:rPr>
          <w:rFonts w:ascii="Garamond" w:hAnsi="Garamond" w:cs="Didot"/>
          <w:sz w:val="24"/>
          <w:szCs w:val="24"/>
        </w:rPr>
        <w:t>.</w:t>
      </w:r>
    </w:p>
    <w:p w14:paraId="1328A843" w14:textId="39C150B9" w:rsidR="00F83177" w:rsidRDefault="003E025E" w:rsidP="00947D2B">
      <w:pPr>
        <w:ind w:left="432"/>
        <w:rPr>
          <w:rFonts w:ascii="Garamond" w:hAnsi="Garamond" w:cs="Didot"/>
          <w:sz w:val="24"/>
          <w:szCs w:val="24"/>
        </w:rPr>
      </w:pPr>
      <w:r>
        <w:rPr>
          <w:rFonts w:ascii="Garamond" w:hAnsi="Garamond" w:cs="Didot"/>
          <w:sz w:val="24"/>
          <w:szCs w:val="24"/>
        </w:rPr>
        <w:t>“</w:t>
      </w:r>
      <w:r w:rsidRPr="003E025E">
        <w:rPr>
          <w:rFonts w:ascii="Garamond" w:hAnsi="Garamond" w:cs="Didot"/>
          <w:sz w:val="24"/>
          <w:szCs w:val="24"/>
        </w:rPr>
        <w:t>Pleasure as Human Good: Turks, Jews, and Christians in the English Heresy Wars</w:t>
      </w:r>
      <w:r>
        <w:rPr>
          <w:rFonts w:ascii="Garamond" w:hAnsi="Garamond" w:cs="Didot"/>
          <w:sz w:val="24"/>
          <w:szCs w:val="24"/>
        </w:rPr>
        <w:t>,”</w:t>
      </w:r>
      <w:r w:rsidR="00F83177">
        <w:rPr>
          <w:rFonts w:ascii="Garamond" w:hAnsi="Garamond" w:cs="Didot"/>
          <w:sz w:val="24"/>
          <w:szCs w:val="24"/>
        </w:rPr>
        <w:t xml:space="preserve"> Institute for World Literatures and Cultures, Department of Foreign Languages and Literatures, Tsinghua University, Beijing (</w:t>
      </w:r>
      <w:r w:rsidR="00F87B07">
        <w:rPr>
          <w:rFonts w:ascii="Garamond" w:hAnsi="Garamond" w:cs="Didot"/>
          <w:sz w:val="24"/>
          <w:szCs w:val="24"/>
        </w:rPr>
        <w:t>November 7,</w:t>
      </w:r>
      <w:r w:rsidR="00F83177">
        <w:rPr>
          <w:rFonts w:ascii="Garamond" w:hAnsi="Garamond" w:cs="Didot"/>
          <w:sz w:val="24"/>
          <w:szCs w:val="24"/>
        </w:rPr>
        <w:t xml:space="preserve"> 2019)</w:t>
      </w:r>
      <w:r w:rsidR="00E618D2">
        <w:rPr>
          <w:rFonts w:ascii="Garamond" w:hAnsi="Garamond" w:cs="Didot"/>
          <w:sz w:val="24"/>
          <w:szCs w:val="24"/>
        </w:rPr>
        <w:t xml:space="preserve">. </w:t>
      </w:r>
      <w:hyperlink r:id="rId21" w:history="1">
        <w:r w:rsidR="00E618D2" w:rsidRPr="00E618D2">
          <w:rPr>
            <w:rStyle w:val="Hyperlink"/>
            <w:rFonts w:ascii="Garamond" w:hAnsi="Garamond" w:cs="Didot"/>
            <w:sz w:val="24"/>
            <w:szCs w:val="24"/>
          </w:rPr>
          <w:t>Link</w:t>
        </w:r>
      </w:hyperlink>
      <w:r w:rsidR="00E618D2">
        <w:rPr>
          <w:rFonts w:ascii="Garamond" w:hAnsi="Garamond" w:cs="Didot"/>
          <w:sz w:val="24"/>
          <w:szCs w:val="24"/>
        </w:rPr>
        <w:t>.</w:t>
      </w:r>
    </w:p>
    <w:p w14:paraId="3278469C" w14:textId="4B3992A2" w:rsidR="00F86197" w:rsidRDefault="00A55483" w:rsidP="00947D2B">
      <w:pPr>
        <w:ind w:left="4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="00C17437">
        <w:rPr>
          <w:rFonts w:ascii="Garamond" w:hAnsi="Garamond" w:cs="Times New Roman"/>
          <w:sz w:val="24"/>
          <w:szCs w:val="24"/>
        </w:rPr>
        <w:t xml:space="preserve">More’s </w:t>
      </w:r>
      <w:r w:rsidR="00C17437" w:rsidRPr="00F83177">
        <w:rPr>
          <w:rFonts w:ascii="Garamond" w:hAnsi="Garamond" w:cs="Times New Roman"/>
          <w:i/>
          <w:iCs/>
          <w:sz w:val="24"/>
          <w:szCs w:val="24"/>
        </w:rPr>
        <w:t>Utopia</w:t>
      </w:r>
      <w:r w:rsidR="00C17437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C17437">
        <w:rPr>
          <w:rFonts w:ascii="Garamond" w:hAnsi="Garamond" w:cs="Times New Roman"/>
          <w:sz w:val="24"/>
          <w:szCs w:val="24"/>
        </w:rPr>
        <w:t>and the Smart City,</w:t>
      </w:r>
      <w:r>
        <w:rPr>
          <w:rFonts w:ascii="Garamond" w:hAnsi="Garamond" w:cs="Times New Roman"/>
          <w:sz w:val="24"/>
          <w:szCs w:val="24"/>
        </w:rPr>
        <w:t>”</w:t>
      </w:r>
      <w:r w:rsidR="00C17437">
        <w:rPr>
          <w:rFonts w:ascii="Garamond" w:hAnsi="Garamond" w:cs="Times New Roman"/>
          <w:sz w:val="24"/>
          <w:szCs w:val="24"/>
        </w:rPr>
        <w:t xml:space="preserve"> University Scholars </w:t>
      </w:r>
      <w:proofErr w:type="spellStart"/>
      <w:r w:rsidR="00C17437">
        <w:rPr>
          <w:rFonts w:ascii="Garamond" w:hAnsi="Garamond" w:cs="Times New Roman"/>
          <w:sz w:val="24"/>
          <w:szCs w:val="24"/>
        </w:rPr>
        <w:t>Programme</w:t>
      </w:r>
      <w:proofErr w:type="spellEnd"/>
      <w:r w:rsidR="00C17437">
        <w:rPr>
          <w:rFonts w:ascii="Garamond" w:hAnsi="Garamond" w:cs="Times New Roman"/>
          <w:sz w:val="24"/>
          <w:szCs w:val="24"/>
        </w:rPr>
        <w:t>, National University of Singapore (</w:t>
      </w:r>
      <w:r w:rsidR="00546C3E">
        <w:rPr>
          <w:rFonts w:ascii="Garamond" w:hAnsi="Garamond" w:cs="Times New Roman"/>
          <w:sz w:val="24"/>
          <w:szCs w:val="24"/>
        </w:rPr>
        <w:t>September</w:t>
      </w:r>
      <w:r w:rsidR="00C17437">
        <w:rPr>
          <w:rFonts w:ascii="Garamond" w:hAnsi="Garamond" w:cs="Times New Roman"/>
          <w:sz w:val="24"/>
          <w:szCs w:val="24"/>
        </w:rPr>
        <w:t xml:space="preserve"> 20</w:t>
      </w:r>
      <w:r w:rsidR="001D2B20">
        <w:rPr>
          <w:rFonts w:ascii="Garamond" w:hAnsi="Garamond" w:cs="Times New Roman"/>
          <w:sz w:val="24"/>
          <w:szCs w:val="24"/>
        </w:rPr>
        <w:t>19</w:t>
      </w:r>
      <w:r w:rsidR="00C17437">
        <w:rPr>
          <w:rFonts w:ascii="Garamond" w:hAnsi="Garamond" w:cs="Times New Roman"/>
          <w:sz w:val="24"/>
          <w:szCs w:val="24"/>
        </w:rPr>
        <w:t>)</w:t>
      </w:r>
      <w:r w:rsidR="00E618D2">
        <w:rPr>
          <w:rFonts w:ascii="Garamond" w:hAnsi="Garamond" w:cs="Times New Roman"/>
          <w:sz w:val="24"/>
          <w:szCs w:val="24"/>
        </w:rPr>
        <w:t>.</w:t>
      </w:r>
    </w:p>
    <w:p w14:paraId="2E44AC34" w14:textId="657B378E" w:rsidR="006D285E" w:rsidRDefault="00525A2A" w:rsidP="001D4241">
      <w:pPr>
        <w:ind w:left="432"/>
        <w:contextualSpacing/>
        <w:rPr>
          <w:rFonts w:ascii="Garamond" w:hAnsi="Garamond" w:cs="Open Sans"/>
          <w:sz w:val="24"/>
          <w:szCs w:val="24"/>
          <w:shd w:val="clear" w:color="auto" w:fill="FFFFFF"/>
        </w:rPr>
      </w:pPr>
      <w:r w:rsidRPr="00A0640B">
        <w:rPr>
          <w:rFonts w:ascii="Garamond" w:hAnsi="Garamond" w:cs="Times New Roman"/>
          <w:sz w:val="24"/>
          <w:szCs w:val="24"/>
        </w:rPr>
        <w:t>“</w:t>
      </w:r>
      <w:r w:rsidRPr="00A0640B">
        <w:rPr>
          <w:rFonts w:ascii="Garamond" w:hAnsi="Garamond" w:cs="Open Sans"/>
          <w:sz w:val="24"/>
          <w:szCs w:val="24"/>
          <w:shd w:val="clear" w:color="auto" w:fill="FFFFFF"/>
        </w:rPr>
        <w:t xml:space="preserve">Donne’s Idolatrous Devotion: Iconoclasm and </w:t>
      </w:r>
      <w:proofErr w:type="spellStart"/>
      <w:r w:rsidRPr="00A0640B">
        <w:rPr>
          <w:rFonts w:ascii="Garamond" w:hAnsi="Garamond" w:cs="Open Sans"/>
          <w:sz w:val="24"/>
          <w:szCs w:val="24"/>
          <w:shd w:val="clear" w:color="auto" w:fill="FFFFFF"/>
        </w:rPr>
        <w:t>Iconophilia</w:t>
      </w:r>
      <w:proofErr w:type="spellEnd"/>
      <w:r w:rsidRPr="00A0640B">
        <w:rPr>
          <w:rFonts w:ascii="Garamond" w:hAnsi="Garamond" w:cs="Open Sans"/>
          <w:sz w:val="24"/>
          <w:szCs w:val="24"/>
          <w:shd w:val="clear" w:color="auto" w:fill="FFFFFF"/>
        </w:rPr>
        <w:t xml:space="preserve"> in the </w:t>
      </w:r>
      <w:r w:rsidRPr="00A0640B">
        <w:rPr>
          <w:rFonts w:ascii="Garamond" w:hAnsi="Garamond" w:cs="Open Sans"/>
          <w:i/>
          <w:iCs/>
          <w:sz w:val="24"/>
          <w:szCs w:val="24"/>
          <w:shd w:val="clear" w:color="auto" w:fill="FFFFFF"/>
        </w:rPr>
        <w:t>Holy Sonnets</w:t>
      </w:r>
      <w:r w:rsidRPr="00A0640B">
        <w:rPr>
          <w:rFonts w:ascii="Garamond" w:hAnsi="Garamond" w:cs="Open Sans"/>
          <w:sz w:val="24"/>
          <w:szCs w:val="24"/>
          <w:shd w:val="clear" w:color="auto" w:fill="FFFFFF"/>
        </w:rPr>
        <w:t xml:space="preserve">,” </w:t>
      </w:r>
      <w:r w:rsidR="00D03FDB">
        <w:rPr>
          <w:rFonts w:ascii="Garamond" w:hAnsi="Garamond" w:cs="Open Sans"/>
          <w:sz w:val="24"/>
          <w:szCs w:val="24"/>
          <w:shd w:val="clear" w:color="auto" w:fill="FFFFFF"/>
        </w:rPr>
        <w:t>Singapore University of Technology and Design (April 21, 2016)</w:t>
      </w:r>
      <w:r w:rsidR="009E3787">
        <w:rPr>
          <w:rFonts w:ascii="Garamond" w:hAnsi="Garamond" w:cs="Open Sans"/>
          <w:sz w:val="24"/>
          <w:szCs w:val="24"/>
          <w:shd w:val="clear" w:color="auto" w:fill="FFFFFF"/>
        </w:rPr>
        <w:t xml:space="preserve">; </w:t>
      </w:r>
      <w:proofErr w:type="spellStart"/>
      <w:r w:rsidR="009E3787" w:rsidRPr="00A0640B">
        <w:rPr>
          <w:rFonts w:ascii="Garamond" w:hAnsi="Garamond" w:cs="Open Sans"/>
          <w:sz w:val="24"/>
          <w:szCs w:val="24"/>
          <w:shd w:val="clear" w:color="auto" w:fill="FFFFFF"/>
        </w:rPr>
        <w:t>Bilkent</w:t>
      </w:r>
      <w:proofErr w:type="spellEnd"/>
      <w:r w:rsidR="009E3787" w:rsidRPr="00A0640B">
        <w:rPr>
          <w:rFonts w:ascii="Garamond" w:hAnsi="Garamond" w:cs="Open Sans"/>
          <w:sz w:val="24"/>
          <w:szCs w:val="24"/>
          <w:shd w:val="clear" w:color="auto" w:fill="FFFFFF"/>
        </w:rPr>
        <w:t xml:space="preserve"> University, Ankara, Turkey (March 8, 2016)</w:t>
      </w:r>
      <w:r w:rsidR="00D03FDB">
        <w:rPr>
          <w:rFonts w:ascii="Garamond" w:hAnsi="Garamond" w:cs="Open Sans"/>
          <w:sz w:val="24"/>
          <w:szCs w:val="24"/>
          <w:shd w:val="clear" w:color="auto" w:fill="FFFFFF"/>
        </w:rPr>
        <w:t>; and Emerson College, Boston (February 4, 2016).</w:t>
      </w:r>
    </w:p>
    <w:p w14:paraId="095DA69D" w14:textId="77777777" w:rsidR="001D4241" w:rsidRPr="001D4241" w:rsidRDefault="001D4241" w:rsidP="001D4241">
      <w:pPr>
        <w:ind w:left="432"/>
        <w:contextualSpacing/>
        <w:rPr>
          <w:rFonts w:ascii="Garamond" w:hAnsi="Garamond" w:cs="Open Sans"/>
          <w:sz w:val="24"/>
          <w:szCs w:val="24"/>
          <w:shd w:val="clear" w:color="auto" w:fill="FFFFFF"/>
        </w:rPr>
      </w:pPr>
    </w:p>
    <w:p w14:paraId="46DD9213" w14:textId="134A8E60" w:rsidR="00816AAD" w:rsidRPr="007C135B" w:rsidRDefault="00EA08F1" w:rsidP="00947D2B">
      <w:pPr>
        <w:ind w:firstLine="432"/>
        <w:rPr>
          <w:rFonts w:ascii="Garamond" w:hAnsi="Garamond"/>
          <w:smallCaps/>
          <w:sz w:val="24"/>
          <w:szCs w:val="24"/>
        </w:rPr>
      </w:pPr>
      <w:r w:rsidRPr="007C135B">
        <w:rPr>
          <w:rFonts w:ascii="Garamond" w:hAnsi="Garamond"/>
          <w:smallCaps/>
          <w:sz w:val="24"/>
          <w:szCs w:val="24"/>
        </w:rPr>
        <w:t xml:space="preserve">Conference Papers &amp; </w:t>
      </w:r>
      <w:r w:rsidR="00816AAD" w:rsidRPr="007C135B">
        <w:rPr>
          <w:rFonts w:ascii="Garamond" w:hAnsi="Garamond"/>
          <w:smallCaps/>
          <w:sz w:val="24"/>
          <w:szCs w:val="24"/>
        </w:rPr>
        <w:t xml:space="preserve">Public </w:t>
      </w:r>
      <w:r w:rsidRPr="007C135B">
        <w:rPr>
          <w:rFonts w:ascii="Garamond" w:hAnsi="Garamond"/>
          <w:smallCaps/>
          <w:sz w:val="24"/>
          <w:szCs w:val="24"/>
        </w:rPr>
        <w:t>Presentations</w:t>
      </w:r>
    </w:p>
    <w:p w14:paraId="78446807" w14:textId="469FEFA7" w:rsidR="001B05F5" w:rsidRDefault="001B05F5" w:rsidP="001B05F5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 xml:space="preserve">“East and Southeast Asia in English Literary History,” roundtable on </w:t>
      </w:r>
      <w:r w:rsidRPr="001B05F5">
        <w:rPr>
          <w:rFonts w:ascii="Garamond" w:hAnsi="Garamond"/>
          <w:color w:val="000000"/>
          <w:shd w:val="clear" w:color="auto" w:fill="FFFFFF"/>
        </w:rPr>
        <w:t xml:space="preserve">East and Southeast Asia in Global Literary Studies, </w:t>
      </w:r>
      <w:r w:rsidRPr="001B05F5">
        <w:rPr>
          <w:rFonts w:ascii="Garamond" w:hAnsi="Garamond"/>
        </w:rPr>
        <w:t>Renaissance Society of America, San Francisco</w:t>
      </w:r>
      <w:r w:rsidRPr="001B05F5">
        <w:rPr>
          <w:rFonts w:ascii="Garamond" w:hAnsi="Garamond"/>
          <w:color w:val="000000"/>
          <w:shd w:val="clear" w:color="auto" w:fill="FFFFFF"/>
        </w:rPr>
        <w:t xml:space="preserve"> (February 19–21, 2026).</w:t>
      </w:r>
    </w:p>
    <w:p w14:paraId="774A2D2E" w14:textId="77777777" w:rsidR="001B05F5" w:rsidRDefault="001B05F5" w:rsidP="001B05F5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</w:p>
    <w:p w14:paraId="4DBA9BD4" w14:textId="73336A64" w:rsidR="001B05F5" w:rsidRPr="008E186E" w:rsidRDefault="001B05F5" w:rsidP="001B05F5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 w:rsidRPr="00BA085B">
        <w:rPr>
          <w:rFonts w:ascii="Garamond" w:hAnsi="Garamond"/>
          <w:color w:val="000000"/>
          <w:shd w:val="clear" w:color="auto" w:fill="FFFFFF"/>
        </w:rPr>
        <w:t>“</w:t>
      </w:r>
      <w:r w:rsidRPr="00BA085B">
        <w:rPr>
          <w:rFonts w:ascii="Garamond" w:hAnsi="Garamond"/>
          <w:color w:val="000000" w:themeColor="text1"/>
        </w:rPr>
        <w:t xml:space="preserve">Milton, Asia, and the Origins of Idolatry in </w:t>
      </w:r>
      <w:r w:rsidRPr="00BA085B">
        <w:rPr>
          <w:rFonts w:ascii="Garamond" w:hAnsi="Garamond"/>
          <w:i/>
          <w:iCs/>
          <w:color w:val="000000" w:themeColor="text1"/>
        </w:rPr>
        <w:t xml:space="preserve">Paradise Lost </w:t>
      </w:r>
      <w:r w:rsidRPr="00BA085B">
        <w:rPr>
          <w:rFonts w:ascii="Garamond" w:hAnsi="Garamond"/>
          <w:color w:val="000000" w:themeColor="text1"/>
        </w:rPr>
        <w:t xml:space="preserve">and </w:t>
      </w:r>
      <w:r w:rsidRPr="00BA085B">
        <w:rPr>
          <w:rFonts w:ascii="Garamond" w:hAnsi="Garamond"/>
          <w:i/>
          <w:iCs/>
        </w:rPr>
        <w:t xml:space="preserve">A Brief History of </w:t>
      </w:r>
      <w:proofErr w:type="spellStart"/>
      <w:r w:rsidRPr="00BA085B">
        <w:rPr>
          <w:rFonts w:ascii="Garamond" w:hAnsi="Garamond"/>
          <w:i/>
          <w:iCs/>
        </w:rPr>
        <w:t>Moscovia</w:t>
      </w:r>
      <w:proofErr w:type="spellEnd"/>
      <w:r w:rsidRPr="00BA085B">
        <w:rPr>
          <w:rFonts w:ascii="Garamond" w:hAnsi="Garamond"/>
          <w:color w:val="000000"/>
          <w:shd w:val="clear" w:color="auto" w:fill="FFFFFF"/>
        </w:rPr>
        <w:t xml:space="preserve">,” panel on </w:t>
      </w:r>
      <w:r w:rsidR="001D12BA" w:rsidRPr="00B4335E">
        <w:rPr>
          <w:rFonts w:ascii="Garamond" w:hAnsi="Garamond"/>
        </w:rPr>
        <w:t xml:space="preserve">Toleration and Cosmopolitanism </w:t>
      </w:r>
      <w:r w:rsidR="001D12BA">
        <w:rPr>
          <w:rFonts w:ascii="Garamond" w:hAnsi="Garamond"/>
        </w:rPr>
        <w:t>I</w:t>
      </w:r>
      <w:r w:rsidR="001D12BA" w:rsidRPr="00B4335E">
        <w:rPr>
          <w:rFonts w:ascii="Garamond" w:hAnsi="Garamond"/>
        </w:rPr>
        <w:t>I: English and European Literature</w:t>
      </w:r>
      <w:r w:rsidR="001D12BA">
        <w:rPr>
          <w:rFonts w:ascii="Garamond" w:hAnsi="Garamond"/>
        </w:rPr>
        <w:t xml:space="preserve"> in Global Contexts</w:t>
      </w:r>
      <w:r>
        <w:rPr>
          <w:rFonts w:ascii="Garamond" w:hAnsi="Garamond"/>
        </w:rPr>
        <w:t>, Renaissance Society of America, San Francisco</w:t>
      </w:r>
      <w:r>
        <w:rPr>
          <w:rFonts w:ascii="Garamond" w:hAnsi="Garamond"/>
          <w:color w:val="000000"/>
          <w:shd w:val="clear" w:color="auto" w:fill="FFFFFF"/>
        </w:rPr>
        <w:t xml:space="preserve"> (February 19–21, 2026).</w:t>
      </w:r>
    </w:p>
    <w:p w14:paraId="0A0EE4A4" w14:textId="77777777" w:rsidR="001B05F5" w:rsidRDefault="001B05F5" w:rsidP="008E186E">
      <w:pPr>
        <w:pStyle w:val="NormalWeb"/>
        <w:spacing w:before="0" w:beforeAutospacing="0"/>
        <w:ind w:left="432"/>
        <w:contextualSpacing/>
        <w:rPr>
          <w:rFonts w:ascii="Garamond" w:hAnsi="Garamond"/>
          <w:color w:val="000000"/>
          <w:shd w:val="clear" w:color="auto" w:fill="FFFFFF"/>
        </w:rPr>
      </w:pPr>
    </w:p>
    <w:p w14:paraId="5396B994" w14:textId="0AF8E8FD" w:rsidR="008E186E" w:rsidRPr="009B41D1" w:rsidRDefault="008E186E" w:rsidP="008E186E">
      <w:pPr>
        <w:pStyle w:val="NormalWeb"/>
        <w:spacing w:before="0" w:beforeAutospacing="0"/>
        <w:ind w:left="432"/>
        <w:contextualSpacing/>
        <w:rPr>
          <w:rFonts w:ascii="Garamond" w:hAnsi="Garamond"/>
        </w:rPr>
      </w:pPr>
      <w:r w:rsidRPr="00606484">
        <w:rPr>
          <w:rFonts w:ascii="Garamond" w:hAnsi="Garamond"/>
          <w:color w:val="000000"/>
          <w:shd w:val="clear" w:color="auto" w:fill="FFFFFF"/>
        </w:rPr>
        <w:t>“</w:t>
      </w:r>
      <w:r w:rsidRPr="00606484">
        <w:rPr>
          <w:rFonts w:ascii="Garamond" w:hAnsi="Garamond"/>
        </w:rPr>
        <w:t>Beyond Colonial Frameworks: Asia’s Role in the Making of the Global Renaissance,” roundtable on Going Global</w:t>
      </w:r>
      <w:r w:rsidRPr="009B41D1">
        <w:rPr>
          <w:rFonts w:ascii="Garamond" w:hAnsi="Garamond"/>
        </w:rPr>
        <w:t>: Questions, Challenges, Opportunities, Forum on Seventeenth-Century English Studies, Modern Language Association, Toronto (January 8–11, 2026).</w:t>
      </w:r>
    </w:p>
    <w:p w14:paraId="1A6925C0" w14:textId="77777777" w:rsidR="008E186E" w:rsidRDefault="008E186E" w:rsidP="008E186E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</w:p>
    <w:p w14:paraId="4F668FBC" w14:textId="77777777" w:rsidR="008E186E" w:rsidRPr="009B41D1" w:rsidRDefault="008E186E" w:rsidP="008E186E">
      <w:pPr>
        <w:ind w:left="432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9B41D1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“Transnational </w:t>
      </w:r>
      <w:r w:rsidRPr="009B41D1">
        <w:rPr>
          <w:rFonts w:ascii="Garamond" w:eastAsia="Times New Roman" w:hAnsi="Garamond" w:cs="Times New Roman"/>
          <w:color w:val="000000"/>
          <w:sz w:val="24"/>
          <w:szCs w:val="24"/>
        </w:rPr>
        <w:t>Protestantism in the Global Renaissance: How a Late Medieval Arabic Tale Came to Colonial America and the Dutch Republic</w:t>
      </w:r>
      <w:r w:rsidRPr="009B41D1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,” </w:t>
      </w:r>
      <w:proofErr w:type="spellStart"/>
      <w:r w:rsidRPr="009B41D1">
        <w:rPr>
          <w:rFonts w:ascii="Garamond" w:hAnsi="Garamond"/>
          <w:color w:val="000000"/>
          <w:sz w:val="24"/>
          <w:szCs w:val="24"/>
          <w:shd w:val="clear" w:color="auto" w:fill="FFFFFF"/>
        </w:rPr>
        <w:t>MEMOrients</w:t>
      </w:r>
      <w:proofErr w:type="spellEnd"/>
      <w:r w:rsidRPr="009B41D1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Conference: New Encounters, Cape Town, South Africa (December 11–14, 2025)</w:t>
      </w:r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14:paraId="6D78A81A" w14:textId="77777777" w:rsidR="001D12BA" w:rsidRDefault="00606484" w:rsidP="001D12BA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 w:rsidRPr="00BA085B">
        <w:rPr>
          <w:rFonts w:ascii="Garamond" w:hAnsi="Garamond"/>
          <w:color w:val="000000"/>
          <w:shd w:val="clear" w:color="auto" w:fill="FFFFFF"/>
        </w:rPr>
        <w:t>“</w:t>
      </w:r>
      <w:r w:rsidRPr="00BA085B">
        <w:rPr>
          <w:rFonts w:ascii="Garamond" w:hAnsi="Garamond"/>
          <w:color w:val="000000" w:themeColor="text1"/>
        </w:rPr>
        <w:t xml:space="preserve">Milton, Asia, and the Origins of Idolatry in </w:t>
      </w:r>
      <w:r w:rsidRPr="00BA085B">
        <w:rPr>
          <w:rFonts w:ascii="Garamond" w:hAnsi="Garamond"/>
          <w:i/>
          <w:iCs/>
          <w:color w:val="000000" w:themeColor="text1"/>
        </w:rPr>
        <w:t xml:space="preserve">Paradise Lost </w:t>
      </w:r>
      <w:r w:rsidRPr="00BA085B">
        <w:rPr>
          <w:rFonts w:ascii="Garamond" w:hAnsi="Garamond"/>
          <w:color w:val="000000" w:themeColor="text1"/>
        </w:rPr>
        <w:t xml:space="preserve">and </w:t>
      </w:r>
      <w:r w:rsidRPr="00BA085B">
        <w:rPr>
          <w:rFonts w:ascii="Garamond" w:hAnsi="Garamond"/>
          <w:i/>
          <w:iCs/>
        </w:rPr>
        <w:t xml:space="preserve">A Brief History of </w:t>
      </w:r>
      <w:proofErr w:type="spellStart"/>
      <w:r w:rsidRPr="00BA085B">
        <w:rPr>
          <w:rFonts w:ascii="Garamond" w:hAnsi="Garamond"/>
          <w:i/>
          <w:iCs/>
        </w:rPr>
        <w:t>Moscovia</w:t>
      </w:r>
      <w:proofErr w:type="spellEnd"/>
      <w:r w:rsidRPr="00BA085B">
        <w:rPr>
          <w:rFonts w:ascii="Garamond" w:hAnsi="Garamond"/>
          <w:color w:val="000000"/>
          <w:shd w:val="clear" w:color="auto" w:fill="FFFFFF"/>
        </w:rPr>
        <w:t xml:space="preserve">,” panel on </w:t>
      </w:r>
      <w:r w:rsidRPr="00BA085B">
        <w:rPr>
          <w:rFonts w:ascii="Garamond" w:hAnsi="Garamond"/>
        </w:rPr>
        <w:t xml:space="preserve">Structures of Power in Milton’s Theological Imagination, </w:t>
      </w:r>
      <w:r w:rsidRPr="00BA085B">
        <w:rPr>
          <w:rFonts w:ascii="Garamond" w:hAnsi="Garamond"/>
          <w:color w:val="000000"/>
        </w:rPr>
        <w:t xml:space="preserve">Religion and Literature series, </w:t>
      </w:r>
      <w:r w:rsidRPr="00BA085B">
        <w:rPr>
          <w:rFonts w:ascii="Garamond" w:hAnsi="Garamond"/>
          <w:color w:val="000000"/>
          <w:shd w:val="clear" w:color="auto" w:fill="FFFFFF"/>
        </w:rPr>
        <w:t>Sixteenth</w:t>
      </w:r>
      <w:r>
        <w:rPr>
          <w:rFonts w:ascii="Garamond" w:hAnsi="Garamond"/>
          <w:color w:val="000000"/>
          <w:shd w:val="clear" w:color="auto" w:fill="FFFFFF"/>
        </w:rPr>
        <w:t xml:space="preserve"> Century Society Conference, Portland (October 3–November 1, 2025)</w:t>
      </w:r>
      <w:r w:rsidR="001D12BA">
        <w:rPr>
          <w:rFonts w:ascii="Garamond" w:hAnsi="Garamond"/>
          <w:color w:val="000000"/>
          <w:shd w:val="clear" w:color="auto" w:fill="FFFFFF"/>
        </w:rPr>
        <w:t>.</w:t>
      </w:r>
    </w:p>
    <w:p w14:paraId="508F5C1F" w14:textId="77777777" w:rsidR="001D12BA" w:rsidRDefault="001D12BA" w:rsidP="001D12BA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</w:p>
    <w:p w14:paraId="4EAB4D76" w14:textId="335C2131" w:rsidR="001D12BA" w:rsidRPr="001D12BA" w:rsidRDefault="001D12BA" w:rsidP="001D12BA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  <w:color w:val="000000"/>
          <w:shd w:val="clear" w:color="auto" w:fill="FFFFFF"/>
        </w:rPr>
        <w:t>“</w:t>
      </w:r>
      <w:r>
        <w:rPr>
          <w:rFonts w:ascii="Garamond" w:hAnsi="Garamond" w:cs="Arial"/>
          <w:bCs/>
        </w:rPr>
        <w:t>Digital Bookmaking and the Renaissance Globe: Protestantism, Travel Writing, and Cross-Cultural Encounter in the Early Modern Asia-Pacific,” Digital Humanities Fellows Speaker Series, Simpson Center for the Humanities, University of Washington, Seattle (July 10, 2025).</w:t>
      </w:r>
    </w:p>
    <w:p w14:paraId="5AAE8073" w14:textId="054DBCE6" w:rsidR="00981632" w:rsidRPr="008E186E" w:rsidRDefault="008E186E" w:rsidP="008E186E">
      <w:pPr>
        <w:spacing w:before="100" w:beforeAutospacing="1" w:after="100" w:afterAutospacing="1" w:line="240" w:lineRule="auto"/>
        <w:ind w:left="432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“</w:t>
      </w:r>
      <w:r w:rsidR="001B05F5">
        <w:rPr>
          <w:rFonts w:ascii="Garamond" w:eastAsia="Times New Roman" w:hAnsi="Garamond" w:cs="Times New Roman"/>
          <w:color w:val="000000"/>
          <w:sz w:val="24"/>
          <w:szCs w:val="24"/>
        </w:rPr>
        <w:t xml:space="preserve">Asian Cartography and World Religions in Milton’s </w:t>
      </w:r>
      <w:r w:rsidR="001B05F5">
        <w:rPr>
          <w:rFonts w:ascii="Garamond" w:eastAsia="Times New Roman" w:hAnsi="Garamond" w:cs="Times New Roman"/>
          <w:i/>
          <w:iCs/>
          <w:color w:val="000000"/>
          <w:sz w:val="24"/>
          <w:szCs w:val="24"/>
        </w:rPr>
        <w:t>Paradise Lost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,” roundtable on Approaches to Global Literary Studies, Committee on Global Literary Studies (GLITS), Department of Slavic Languages and Literatures, University of Washington (May 29, 2025).</w:t>
      </w:r>
    </w:p>
    <w:p w14:paraId="22164161" w14:textId="60F893E0" w:rsidR="00750864" w:rsidRDefault="00750864" w:rsidP="009B41D1">
      <w:pPr>
        <w:pStyle w:val="NormalWeb"/>
        <w:spacing w:before="0" w:beforeAutospacing="0"/>
        <w:ind w:left="432"/>
        <w:contextualSpacing/>
        <w:rPr>
          <w:rFonts w:ascii="Garamond" w:hAnsi="Garamond"/>
          <w:color w:val="101010"/>
        </w:rPr>
      </w:pPr>
      <w:r w:rsidRPr="009B41D1">
        <w:rPr>
          <w:rFonts w:ascii="Garamond" w:hAnsi="Garamond"/>
          <w:color w:val="000000"/>
          <w:shd w:val="clear" w:color="auto" w:fill="FFFFFF"/>
        </w:rPr>
        <w:t>“</w:t>
      </w:r>
      <w:r w:rsidRPr="009B41D1">
        <w:rPr>
          <w:rFonts w:ascii="Garamond" w:hAnsi="Garamond"/>
          <w:color w:val="000000" w:themeColor="text1"/>
        </w:rPr>
        <w:t xml:space="preserve">Locke’s Universal Toleration: English Protestantism and </w:t>
      </w:r>
      <w:r w:rsidR="008E186E">
        <w:rPr>
          <w:rFonts w:ascii="Garamond" w:hAnsi="Garamond"/>
          <w:color w:val="000000" w:themeColor="text1"/>
        </w:rPr>
        <w:t>Asian</w:t>
      </w:r>
      <w:r w:rsidRPr="009B41D1">
        <w:rPr>
          <w:rFonts w:ascii="Garamond" w:hAnsi="Garamond"/>
          <w:color w:val="000000" w:themeColor="text1"/>
        </w:rPr>
        <w:t xml:space="preserve"> Religions in Early Global Modernity</w:t>
      </w:r>
      <w:r w:rsidRPr="009B41D1">
        <w:rPr>
          <w:rFonts w:ascii="Garamond" w:hAnsi="Garamond"/>
          <w:color w:val="000000"/>
          <w:shd w:val="clear" w:color="auto" w:fill="FFFFFF"/>
        </w:rPr>
        <w:t xml:space="preserve">,” panel on </w:t>
      </w:r>
      <w:r w:rsidRPr="009B41D1">
        <w:rPr>
          <w:rFonts w:ascii="Garamond" w:hAnsi="Garamond"/>
          <w:color w:val="101010"/>
        </w:rPr>
        <w:t>Toleration, Identity, and the Literary Imagination in Early Modern England, Renaissance</w:t>
      </w:r>
      <w:r w:rsidRPr="00240EA5">
        <w:rPr>
          <w:rFonts w:ascii="Garamond" w:hAnsi="Garamond"/>
          <w:color w:val="101010"/>
        </w:rPr>
        <w:t xml:space="preserve"> Society of America/Shakespeare Association of America, Boston (March 20–22, 2025).</w:t>
      </w:r>
    </w:p>
    <w:p w14:paraId="7BB2DD58" w14:textId="77777777" w:rsidR="00981632" w:rsidRPr="00981632" w:rsidRDefault="00981632" w:rsidP="00981632">
      <w:pPr>
        <w:pStyle w:val="NormalWeb"/>
        <w:spacing w:before="0" w:beforeAutospacing="0"/>
        <w:ind w:left="432"/>
        <w:contextualSpacing/>
        <w:rPr>
          <w:rFonts w:ascii="Garamond" w:hAnsi="Garamond"/>
        </w:rPr>
      </w:pPr>
    </w:p>
    <w:p w14:paraId="4AD6EF71" w14:textId="29FC6AF8" w:rsidR="00750864" w:rsidRPr="00AE7682" w:rsidRDefault="00750864" w:rsidP="00750864">
      <w:pPr>
        <w:pStyle w:val="elementtoproof"/>
        <w:spacing w:before="0" w:beforeAutospacing="0" w:after="0" w:afterAutospacing="0" w:line="276" w:lineRule="auto"/>
        <w:ind w:left="432"/>
        <w:rPr>
          <w:rFonts w:ascii="Garamond" w:hAnsi="Garamond"/>
          <w:i/>
          <w:iCs/>
          <w:color w:val="000000"/>
        </w:rPr>
      </w:pPr>
      <w:r>
        <w:rPr>
          <w:rFonts w:ascii="Garamond" w:hAnsi="Garamond"/>
          <w:color w:val="000000"/>
          <w:shd w:val="clear" w:color="auto" w:fill="FFFFFF"/>
        </w:rPr>
        <w:t>“</w:t>
      </w:r>
      <w:r w:rsidRPr="00AE7682">
        <w:rPr>
          <w:rFonts w:ascii="Garamond" w:hAnsi="Garamond"/>
          <w:color w:val="000000" w:themeColor="text1"/>
        </w:rPr>
        <w:t xml:space="preserve">Locke’s </w:t>
      </w:r>
      <w:r>
        <w:rPr>
          <w:rFonts w:ascii="Garamond" w:hAnsi="Garamond"/>
          <w:color w:val="000000" w:themeColor="text1"/>
        </w:rPr>
        <w:t>U</w:t>
      </w:r>
      <w:r w:rsidRPr="00AE7682">
        <w:rPr>
          <w:rFonts w:ascii="Garamond" w:hAnsi="Garamond"/>
          <w:color w:val="000000" w:themeColor="text1"/>
        </w:rPr>
        <w:t xml:space="preserve">niversal </w:t>
      </w:r>
      <w:r>
        <w:rPr>
          <w:rFonts w:ascii="Garamond" w:hAnsi="Garamond"/>
          <w:color w:val="000000" w:themeColor="text1"/>
        </w:rPr>
        <w:t>T</w:t>
      </w:r>
      <w:r w:rsidRPr="00AE7682">
        <w:rPr>
          <w:rFonts w:ascii="Garamond" w:hAnsi="Garamond"/>
          <w:color w:val="000000" w:themeColor="text1"/>
        </w:rPr>
        <w:t xml:space="preserve">oleration: </w:t>
      </w:r>
      <w:r>
        <w:rPr>
          <w:rFonts w:ascii="Garamond" w:hAnsi="Garamond"/>
          <w:color w:val="000000" w:themeColor="text1"/>
        </w:rPr>
        <w:t>English Protestantism, Travel Writing, and World Religions in Early Global Modernity</w:t>
      </w:r>
      <w:r>
        <w:rPr>
          <w:rFonts w:ascii="Garamond" w:hAnsi="Garamond"/>
          <w:color w:val="000000"/>
          <w:shd w:val="clear" w:color="auto" w:fill="FFFFFF"/>
        </w:rPr>
        <w:t xml:space="preserve">,” </w:t>
      </w:r>
      <w:r w:rsidR="00606484">
        <w:rPr>
          <w:rFonts w:ascii="Garamond" w:hAnsi="Garamond"/>
          <w:color w:val="000000"/>
          <w:shd w:val="clear" w:color="auto" w:fill="FFFFFF"/>
        </w:rPr>
        <w:t xml:space="preserve">panel on </w:t>
      </w:r>
      <w:r w:rsidRPr="00AE7682">
        <w:rPr>
          <w:rFonts w:ascii="Garamond" w:hAnsi="Garamond"/>
          <w:color w:val="000000"/>
        </w:rPr>
        <w:t xml:space="preserve">Beyond </w:t>
      </w:r>
      <w:r w:rsidR="00606484">
        <w:rPr>
          <w:rFonts w:ascii="Garamond" w:hAnsi="Garamond"/>
          <w:color w:val="000000"/>
        </w:rPr>
        <w:t>B</w:t>
      </w:r>
      <w:r w:rsidRPr="00AE7682">
        <w:rPr>
          <w:rFonts w:ascii="Garamond" w:hAnsi="Garamond"/>
          <w:color w:val="000000"/>
        </w:rPr>
        <w:t xml:space="preserve">orders: Religious, </w:t>
      </w:r>
      <w:r w:rsidR="00606484">
        <w:rPr>
          <w:rFonts w:ascii="Garamond" w:hAnsi="Garamond"/>
          <w:color w:val="000000"/>
        </w:rPr>
        <w:t>P</w:t>
      </w:r>
      <w:r w:rsidRPr="00AE7682">
        <w:rPr>
          <w:rFonts w:ascii="Garamond" w:hAnsi="Garamond"/>
          <w:color w:val="000000"/>
        </w:rPr>
        <w:t xml:space="preserve">olitical, and </w:t>
      </w:r>
      <w:r w:rsidR="00606484">
        <w:rPr>
          <w:rFonts w:ascii="Garamond" w:hAnsi="Garamond"/>
          <w:color w:val="000000"/>
        </w:rPr>
        <w:t>M</w:t>
      </w:r>
      <w:r w:rsidRPr="00AE7682">
        <w:rPr>
          <w:rFonts w:ascii="Garamond" w:hAnsi="Garamond"/>
          <w:color w:val="000000"/>
        </w:rPr>
        <w:t xml:space="preserve">aterial </w:t>
      </w:r>
      <w:r w:rsidR="00606484">
        <w:rPr>
          <w:rFonts w:ascii="Garamond" w:hAnsi="Garamond"/>
          <w:color w:val="000000"/>
        </w:rPr>
        <w:t>P</w:t>
      </w:r>
      <w:r w:rsidRPr="00AE7682">
        <w:rPr>
          <w:rFonts w:ascii="Garamond" w:hAnsi="Garamond"/>
          <w:color w:val="000000"/>
        </w:rPr>
        <w:t xml:space="preserve">erspectives in </w:t>
      </w:r>
      <w:r w:rsidR="00606484">
        <w:rPr>
          <w:rFonts w:ascii="Garamond" w:hAnsi="Garamond"/>
          <w:color w:val="000000"/>
        </w:rPr>
        <w:t>T</w:t>
      </w:r>
      <w:r w:rsidRPr="00AE7682">
        <w:rPr>
          <w:rFonts w:ascii="Garamond" w:hAnsi="Garamond"/>
          <w:color w:val="000000"/>
        </w:rPr>
        <w:t>ransnational Christian</w:t>
      </w:r>
      <w:r w:rsidRPr="00A01375">
        <w:rPr>
          <w:rFonts w:ascii="Garamond" w:hAnsi="Garamond"/>
          <w:i/>
          <w:iCs/>
          <w:color w:val="000000"/>
        </w:rPr>
        <w:t xml:space="preserve"> </w:t>
      </w:r>
      <w:r w:rsidR="00606484">
        <w:rPr>
          <w:rFonts w:ascii="Garamond" w:hAnsi="Garamond"/>
          <w:color w:val="000000"/>
        </w:rPr>
        <w:t>D</w:t>
      </w:r>
      <w:r w:rsidRPr="00AE7682">
        <w:rPr>
          <w:rFonts w:ascii="Garamond" w:hAnsi="Garamond"/>
          <w:color w:val="000000"/>
        </w:rPr>
        <w:t>iscourse</w:t>
      </w:r>
      <w:r>
        <w:rPr>
          <w:rFonts w:ascii="Garamond" w:hAnsi="Garamond"/>
          <w:color w:val="000000"/>
        </w:rPr>
        <w:t xml:space="preserve">, Religion and Literature series, </w:t>
      </w:r>
      <w:r w:rsidRPr="00AE7682">
        <w:rPr>
          <w:rFonts w:ascii="Garamond" w:hAnsi="Garamond"/>
          <w:color w:val="000000"/>
          <w:shd w:val="clear" w:color="auto" w:fill="FFFFFF"/>
        </w:rPr>
        <w:t>Sixteenth</w:t>
      </w:r>
      <w:r>
        <w:rPr>
          <w:rFonts w:ascii="Garamond" w:hAnsi="Garamond"/>
          <w:color w:val="000000"/>
          <w:shd w:val="clear" w:color="auto" w:fill="FFFFFF"/>
        </w:rPr>
        <w:t xml:space="preserve"> Century Society Conference, Toronto (October 31–November 2, 2024).</w:t>
      </w:r>
    </w:p>
    <w:p w14:paraId="6F65E3A0" w14:textId="77777777" w:rsidR="00914381" w:rsidRDefault="00914381" w:rsidP="00947D2B">
      <w:pPr>
        <w:spacing w:after="0"/>
        <w:ind w:left="432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7AF4AFA4" w14:textId="0882F463" w:rsidR="007C135B" w:rsidRPr="007C135B" w:rsidRDefault="007C135B" w:rsidP="00947D2B">
      <w:pPr>
        <w:spacing w:after="0"/>
        <w:ind w:left="432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7C135B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“Sovereignty, Maritime Economy, and Protestant Polemic in the Global Renaissance: Francis Drake and his Afterlife,” </w:t>
      </w:r>
      <w:r w:rsidR="00A03802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Environment and Economy in the Global Renaissance series, </w:t>
      </w:r>
      <w:r w:rsidRPr="007C135B">
        <w:rPr>
          <w:rFonts w:ascii="Garamond" w:hAnsi="Garamond"/>
          <w:color w:val="000000"/>
          <w:sz w:val="24"/>
          <w:szCs w:val="24"/>
          <w:shd w:val="clear" w:color="auto" w:fill="FFFFFF"/>
        </w:rPr>
        <w:t>Renaissance Society of America, Chicago (March 21–23, 2024)</w:t>
      </w:r>
      <w:r w:rsidR="00E618D2">
        <w:rPr>
          <w:rFonts w:ascii="Garamond" w:hAnsi="Garamond"/>
          <w:color w:val="000000"/>
          <w:sz w:val="24"/>
          <w:szCs w:val="24"/>
          <w:shd w:val="clear" w:color="auto" w:fill="FFFFFF"/>
        </w:rPr>
        <w:t>.</w:t>
      </w:r>
    </w:p>
    <w:p w14:paraId="4B3300FE" w14:textId="77777777" w:rsidR="007C135B" w:rsidRDefault="007C135B" w:rsidP="00947D2B">
      <w:pPr>
        <w:spacing w:after="0"/>
        <w:ind w:left="432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E4DAC7B" w14:textId="6FC41E39" w:rsidR="005D190F" w:rsidRPr="0028290F" w:rsidRDefault="007C135B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  <w:r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="005D190F"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“Shylock in </w:t>
      </w:r>
      <w:proofErr w:type="spellStart"/>
      <w:r w:rsidR="005D190F"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Fuquieo</w:t>
      </w:r>
      <w:proofErr w:type="spellEnd"/>
      <w:r w:rsidR="005D190F"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: </w:t>
      </w:r>
      <w:r w:rsidR="005D190F" w:rsidRPr="0028290F">
        <w:rPr>
          <w:rStyle w:val="Emphasis"/>
          <w:rFonts w:ascii="Garamond" w:hAnsi="Garamond"/>
          <w:color w:val="000000"/>
          <w:sz w:val="24"/>
          <w:szCs w:val="24"/>
          <w:shd w:val="clear" w:color="auto" w:fill="FFFFFF"/>
        </w:rPr>
        <w:t>The Merchant of Venice</w:t>
      </w:r>
      <w:r w:rsidR="005D190F"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 and Chinese jurisprudence in Richard</w:t>
      </w:r>
      <w:r w:rsidR="005D190F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Hakluyt’s </w:t>
      </w:r>
      <w:r w:rsidR="005D190F" w:rsidRPr="0028290F">
        <w:rPr>
          <w:rStyle w:val="Emphasis"/>
          <w:rFonts w:ascii="Garamond" w:hAnsi="Garamond"/>
          <w:color w:val="000000"/>
          <w:sz w:val="24"/>
          <w:szCs w:val="24"/>
          <w:shd w:val="clear" w:color="auto" w:fill="FFFFFF"/>
        </w:rPr>
        <w:t>Principal Navigations</w:t>
      </w:r>
      <w:r w:rsidR="005D190F" w:rsidRPr="0028290F">
        <w:rPr>
          <w:rFonts w:ascii="Garamond" w:hAnsi="Garamond"/>
          <w:color w:val="000000"/>
          <w:sz w:val="24"/>
          <w:szCs w:val="24"/>
          <w:shd w:val="clear" w:color="auto" w:fill="FFFFFF"/>
        </w:rPr>
        <w:t>,”</w:t>
      </w:r>
      <w:r w:rsidR="005D190F" w:rsidRPr="0028290F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 xml:space="preserve"> </w:t>
      </w:r>
      <w:r w:rsidR="005D190F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Renaissance Society of America, San Juan, Puerto Rico (March 9–11, 2023)</w:t>
      </w:r>
      <w:r w:rsidR="00E618D2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.</w:t>
      </w:r>
    </w:p>
    <w:p w14:paraId="222B0494" w14:textId="77777777" w:rsidR="005D190F" w:rsidRDefault="005D190F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</w:p>
    <w:p w14:paraId="57749FC2" w14:textId="4469994D" w:rsidR="006D6978" w:rsidRDefault="00C82B2A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“</w:t>
      </w:r>
      <w:r w:rsidRPr="00C82B2A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Turks, Jews, and Lutherans: Religious Identity and National Inclusion in More and Tyndale</w:t>
      </w:r>
      <w:r w:rsidR="00A55483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’</w:t>
      </w:r>
      <w:r w:rsidRPr="00C82B2A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s Heresy Wars</w:t>
      </w: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,”</w:t>
      </w:r>
      <w:r w:rsidRPr="00C82B2A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 xml:space="preserve"> </w:t>
      </w:r>
      <w:r w:rsidRPr="00E87895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Strangers &amp; Neighbors: Hostility and Hospitality in Late Medieval/Early Modern Contexts</w:t>
      </w:r>
      <w:r w:rsidRPr="00A55483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 xml:space="preserve"> London Global Gateway/University of Notre Dame (May 20–22, 2022)</w:t>
      </w:r>
      <w:r w:rsidR="007927F3"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  <w:t>—cancelled due to Singapore’s Covid travel restrictions.</w:t>
      </w:r>
    </w:p>
    <w:p w14:paraId="19846D09" w14:textId="77777777" w:rsidR="006D6978" w:rsidRPr="006D6978" w:rsidRDefault="006D6978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</w:p>
    <w:p w14:paraId="03075FB2" w14:textId="508091EE" w:rsidR="006D6978" w:rsidRPr="006D6978" w:rsidRDefault="006D6978" w:rsidP="00947D2B">
      <w:pPr>
        <w:spacing w:after="0"/>
        <w:ind w:left="432"/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</w:pPr>
      <w:r w:rsidRPr="006D6978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“Religious Nonconformity and Cosmopolitan Identity: Radical Protestant Dissenters and a Late Medieval Arabic Text,” Renaissance Society of America, Dublin (March 30–April 2, 2022)</w:t>
      </w:r>
      <w:r w:rsidR="007927F3">
        <w:rPr>
          <w:rFonts w:ascii="Garamond" w:eastAsia="Times New Roman" w:hAnsi="Garamond" w:cs="Times New Roman"/>
          <w:color w:val="000000"/>
          <w:sz w:val="24"/>
          <w:szCs w:val="24"/>
          <w:shd w:val="clear" w:color="auto" w:fill="FFFFFF"/>
        </w:rPr>
        <w:t>—cancelled due to Singapore’s Covid travel restrictions.</w:t>
      </w:r>
    </w:p>
    <w:p w14:paraId="6475A2B3" w14:textId="77777777" w:rsidR="006D6978" w:rsidRPr="006D6978" w:rsidRDefault="006D6978" w:rsidP="00947D2B">
      <w:pPr>
        <w:spacing w:after="0"/>
        <w:ind w:left="432"/>
        <w:rPr>
          <w:rFonts w:ascii="Garamond" w:eastAsia="Times New Roman" w:hAnsi="Garamond" w:cs="Arial"/>
          <w:color w:val="000000"/>
          <w:sz w:val="24"/>
          <w:szCs w:val="24"/>
          <w:shd w:val="clear" w:color="auto" w:fill="FFFFFF"/>
        </w:rPr>
      </w:pPr>
    </w:p>
    <w:p w14:paraId="216FB6BC" w14:textId="58228EE0" w:rsidR="00C82B2A" w:rsidRPr="00777BE1" w:rsidRDefault="00F12FA2" w:rsidP="00947D2B">
      <w:pPr>
        <w:ind w:left="432"/>
        <w:rPr>
          <w:rFonts w:ascii="Garamond" w:hAnsi="Garamond"/>
          <w:sz w:val="24"/>
          <w:szCs w:val="24"/>
        </w:rPr>
      </w:pPr>
      <w:r w:rsidRPr="00777BE1">
        <w:rPr>
          <w:rFonts w:ascii="Garamond" w:eastAsia="Times New Roman" w:hAnsi="Garamond" w:cs="Times New Roman"/>
          <w:sz w:val="24"/>
          <w:szCs w:val="24"/>
        </w:rPr>
        <w:t>“</w:t>
      </w:r>
      <w:r w:rsidR="00777BE1" w:rsidRPr="00777BE1">
        <w:rPr>
          <w:rFonts w:ascii="Garamond" w:hAnsi="Garamond"/>
          <w:sz w:val="24"/>
          <w:szCs w:val="24"/>
        </w:rPr>
        <w:t xml:space="preserve">Reading </w:t>
      </w:r>
      <w:r w:rsidR="0005077D">
        <w:rPr>
          <w:rFonts w:ascii="Garamond" w:hAnsi="Garamond"/>
          <w:sz w:val="24"/>
          <w:szCs w:val="24"/>
        </w:rPr>
        <w:t>G</w:t>
      </w:r>
      <w:r w:rsidR="00777BE1" w:rsidRPr="00777BE1">
        <w:rPr>
          <w:rFonts w:ascii="Garamond" w:hAnsi="Garamond"/>
          <w:sz w:val="24"/>
          <w:szCs w:val="24"/>
        </w:rPr>
        <w:t xml:space="preserve">lobal </w:t>
      </w:r>
      <w:r w:rsidR="0005077D">
        <w:rPr>
          <w:rFonts w:ascii="Garamond" w:hAnsi="Garamond"/>
          <w:sz w:val="24"/>
          <w:szCs w:val="24"/>
        </w:rPr>
        <w:t>L</w:t>
      </w:r>
      <w:r w:rsidR="00777BE1" w:rsidRPr="00777BE1">
        <w:rPr>
          <w:rFonts w:ascii="Garamond" w:hAnsi="Garamond"/>
          <w:sz w:val="24"/>
          <w:szCs w:val="24"/>
        </w:rPr>
        <w:t xml:space="preserve">iterature in </w:t>
      </w:r>
      <w:r w:rsidR="0005077D">
        <w:rPr>
          <w:rFonts w:ascii="Garamond" w:hAnsi="Garamond"/>
          <w:sz w:val="24"/>
          <w:szCs w:val="24"/>
        </w:rPr>
        <w:t>E</w:t>
      </w:r>
      <w:r w:rsidR="00777BE1" w:rsidRPr="00777BE1">
        <w:rPr>
          <w:rFonts w:ascii="Garamond" w:hAnsi="Garamond"/>
          <w:sz w:val="24"/>
          <w:szCs w:val="24"/>
        </w:rPr>
        <w:t xml:space="preserve">arly </w:t>
      </w:r>
      <w:r w:rsidR="0005077D">
        <w:rPr>
          <w:rFonts w:ascii="Garamond" w:hAnsi="Garamond"/>
          <w:sz w:val="24"/>
          <w:szCs w:val="24"/>
        </w:rPr>
        <w:t>M</w:t>
      </w:r>
      <w:r w:rsidR="00777BE1" w:rsidRPr="00777BE1">
        <w:rPr>
          <w:rFonts w:ascii="Garamond" w:hAnsi="Garamond"/>
          <w:sz w:val="24"/>
          <w:szCs w:val="24"/>
        </w:rPr>
        <w:t xml:space="preserve">odern Europe: How a </w:t>
      </w:r>
      <w:r w:rsidR="0005077D">
        <w:rPr>
          <w:rFonts w:ascii="Garamond" w:hAnsi="Garamond"/>
          <w:sz w:val="24"/>
          <w:szCs w:val="24"/>
        </w:rPr>
        <w:t>L</w:t>
      </w:r>
      <w:r w:rsidR="00777BE1" w:rsidRPr="00777BE1">
        <w:rPr>
          <w:rFonts w:ascii="Garamond" w:hAnsi="Garamond"/>
          <w:sz w:val="24"/>
          <w:szCs w:val="24"/>
        </w:rPr>
        <w:t xml:space="preserve">ate </w:t>
      </w:r>
      <w:r w:rsidR="0005077D">
        <w:rPr>
          <w:rFonts w:ascii="Garamond" w:hAnsi="Garamond"/>
          <w:sz w:val="24"/>
          <w:szCs w:val="24"/>
        </w:rPr>
        <w:t>M</w:t>
      </w:r>
      <w:r w:rsidR="00777BE1" w:rsidRPr="00777BE1">
        <w:rPr>
          <w:rFonts w:ascii="Garamond" w:hAnsi="Garamond"/>
          <w:sz w:val="24"/>
          <w:szCs w:val="24"/>
        </w:rPr>
        <w:t xml:space="preserve">edieval Arabic </w:t>
      </w:r>
      <w:r w:rsidR="0005077D">
        <w:rPr>
          <w:rFonts w:ascii="Garamond" w:hAnsi="Garamond"/>
          <w:sz w:val="24"/>
          <w:szCs w:val="24"/>
        </w:rPr>
        <w:t>T</w:t>
      </w:r>
      <w:r w:rsidR="00777BE1" w:rsidRPr="00777BE1">
        <w:rPr>
          <w:rFonts w:ascii="Garamond" w:hAnsi="Garamond"/>
          <w:sz w:val="24"/>
          <w:szCs w:val="24"/>
        </w:rPr>
        <w:t xml:space="preserve">ale </w:t>
      </w:r>
      <w:r w:rsidR="0005077D">
        <w:rPr>
          <w:rFonts w:ascii="Garamond" w:hAnsi="Garamond"/>
          <w:sz w:val="24"/>
          <w:szCs w:val="24"/>
        </w:rPr>
        <w:t>C</w:t>
      </w:r>
      <w:r w:rsidR="00777BE1" w:rsidRPr="00777BE1">
        <w:rPr>
          <w:rFonts w:ascii="Garamond" w:hAnsi="Garamond"/>
          <w:sz w:val="24"/>
          <w:szCs w:val="24"/>
        </w:rPr>
        <w:t xml:space="preserve">ame to </w:t>
      </w:r>
      <w:r w:rsidR="0005077D">
        <w:rPr>
          <w:rFonts w:ascii="Garamond" w:hAnsi="Garamond"/>
          <w:sz w:val="24"/>
          <w:szCs w:val="24"/>
        </w:rPr>
        <w:t>C</w:t>
      </w:r>
      <w:r w:rsidR="00777BE1" w:rsidRPr="00777BE1">
        <w:rPr>
          <w:rFonts w:ascii="Garamond" w:hAnsi="Garamond"/>
          <w:sz w:val="24"/>
          <w:szCs w:val="24"/>
        </w:rPr>
        <w:t>olonial America and the Dutch Republic</w:t>
      </w:r>
      <w:r w:rsidRPr="00777BE1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 xml:space="preserve">,” Humanities </w:t>
      </w:r>
      <w:r w:rsidR="0005077D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>R</w:t>
      </w:r>
      <w:r w:rsidR="00777BE1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 xml:space="preserve">esearch </w:t>
      </w:r>
      <w:r w:rsidR="0005077D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>C</w:t>
      </w:r>
      <w:r w:rsidRPr="00777BE1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>olloquium, Singapore University of Technology and Design (</w:t>
      </w:r>
      <w:r w:rsidR="007B2316" w:rsidRPr="00777BE1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>October 22,</w:t>
      </w:r>
      <w:r w:rsidRPr="00777BE1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 xml:space="preserve"> 2021)</w:t>
      </w:r>
      <w:r w:rsidR="007927F3">
        <w:rPr>
          <w:rFonts w:ascii="Garamond" w:eastAsia="Times New Roman" w:hAnsi="Garamond" w:cs="Cambria"/>
          <w:color w:val="202122"/>
          <w:sz w:val="24"/>
          <w:szCs w:val="24"/>
          <w:shd w:val="clear" w:color="auto" w:fill="FFFFFF"/>
        </w:rPr>
        <w:t>.</w:t>
      </w:r>
    </w:p>
    <w:p w14:paraId="0730AFF4" w14:textId="11DA2E17" w:rsidR="00F01BFD" w:rsidRDefault="00F01BFD" w:rsidP="00947D2B">
      <w:pPr>
        <w:ind w:left="432"/>
        <w:rPr>
          <w:rFonts w:ascii="Garamond" w:hAnsi="Garamond" w:cs="Times New Roman"/>
          <w:sz w:val="24"/>
          <w:szCs w:val="24"/>
        </w:rPr>
      </w:pPr>
      <w:r w:rsidRPr="00C82B2A">
        <w:rPr>
          <w:rFonts w:ascii="Garamond" w:hAnsi="Garamond" w:cs="Times New Roman"/>
          <w:sz w:val="24"/>
          <w:szCs w:val="24"/>
        </w:rPr>
        <w:t>“Turks, Jews, and Lutherans: Temporal Law and Moral Agency in More and Tyndale’s Heresy Debates,” Renaissance</w:t>
      </w:r>
      <w:r>
        <w:rPr>
          <w:rFonts w:ascii="Garamond" w:hAnsi="Garamond" w:cs="Times New Roman"/>
          <w:sz w:val="24"/>
          <w:szCs w:val="24"/>
        </w:rPr>
        <w:t xml:space="preserve"> Society of America, </w:t>
      </w:r>
      <w:r w:rsidR="00C82B2A">
        <w:rPr>
          <w:rFonts w:ascii="Garamond" w:hAnsi="Garamond" w:cs="Times New Roman"/>
          <w:sz w:val="24"/>
          <w:szCs w:val="24"/>
        </w:rPr>
        <w:t>virtual conference</w:t>
      </w:r>
      <w:r>
        <w:rPr>
          <w:rFonts w:ascii="Garamond" w:hAnsi="Garamond" w:cs="Times New Roman"/>
          <w:sz w:val="24"/>
          <w:szCs w:val="24"/>
        </w:rPr>
        <w:t xml:space="preserve"> (April </w:t>
      </w:r>
      <w:r w:rsidR="00C82B2A">
        <w:rPr>
          <w:rFonts w:ascii="Garamond" w:hAnsi="Garamond" w:cs="Times New Roman"/>
          <w:sz w:val="24"/>
          <w:szCs w:val="24"/>
        </w:rPr>
        <w:t>13</w:t>
      </w:r>
      <w:r w:rsidR="00C82B2A">
        <w:rPr>
          <w:rFonts w:ascii="Garamond" w:hAnsi="Garamond" w:cs="Times New Roman"/>
          <w:sz w:val="24"/>
          <w:szCs w:val="24"/>
        </w:rPr>
        <w:softHyphen/>
      </w:r>
      <w:r w:rsidR="00C82B2A">
        <w:rPr>
          <w:rFonts w:ascii="Garamond" w:hAnsi="Garamond" w:cs="Times New Roman"/>
          <w:sz w:val="24"/>
          <w:szCs w:val="24"/>
        </w:rPr>
        <w:softHyphen/>
        <w:t>–15, 20–23</w:t>
      </w:r>
      <w:r>
        <w:rPr>
          <w:rFonts w:ascii="Garamond" w:hAnsi="Garamond" w:cs="Times New Roman"/>
          <w:sz w:val="24"/>
          <w:szCs w:val="24"/>
        </w:rPr>
        <w:t>, 2021)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40B0D470" w14:textId="0F8A0269" w:rsidR="00B11819" w:rsidRDefault="00B11819" w:rsidP="00947D2B">
      <w:pPr>
        <w:ind w:left="4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“Turks, Jews, and Lutherans: Temporal Law and Moral Agency in More and Tyndale’s Heresy Debates,” Renaissance Society of America, Philadelphia (April 2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4, 2020</w:t>
      </w:r>
      <w:r w:rsidR="007927F3">
        <w:rPr>
          <w:rFonts w:ascii="Garamond" w:hAnsi="Garamond" w:cs="Times New Roman"/>
          <w:sz w:val="24"/>
          <w:szCs w:val="24"/>
        </w:rPr>
        <w:t>)—</w:t>
      </w:r>
      <w:r w:rsidR="00F01BFD">
        <w:rPr>
          <w:rFonts w:ascii="Garamond" w:hAnsi="Garamond" w:cs="Times New Roman"/>
          <w:sz w:val="24"/>
          <w:szCs w:val="24"/>
        </w:rPr>
        <w:t>online paper presentation</w:t>
      </w:r>
      <w:r w:rsidR="00A7756E">
        <w:rPr>
          <w:rFonts w:ascii="Garamond" w:hAnsi="Garamond" w:cs="Times New Roman"/>
          <w:sz w:val="24"/>
          <w:szCs w:val="24"/>
        </w:rPr>
        <w:t xml:space="preserve"> due to Covid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5F46E535" w14:textId="3E79D69D" w:rsidR="006B3867" w:rsidRPr="002B2728" w:rsidRDefault="006B3867" w:rsidP="00947D2B">
      <w:pPr>
        <w:ind w:left="432"/>
        <w:rPr>
          <w:rFonts w:ascii="Garamond" w:hAnsi="Garamond"/>
          <w:sz w:val="24"/>
          <w:szCs w:val="24"/>
        </w:rPr>
      </w:pPr>
      <w:r w:rsidRPr="002B2728">
        <w:rPr>
          <w:rFonts w:ascii="Garamond" w:hAnsi="Garamond" w:cs="Times New Roman"/>
          <w:sz w:val="24"/>
          <w:szCs w:val="24"/>
        </w:rPr>
        <w:t xml:space="preserve">“Shakespeare at Scale: </w:t>
      </w:r>
      <w:r w:rsidR="002B2728" w:rsidRPr="002B2728">
        <w:rPr>
          <w:rFonts w:ascii="Garamond" w:hAnsi="Garamond"/>
          <w:sz w:val="24"/>
          <w:szCs w:val="24"/>
        </w:rPr>
        <w:t xml:space="preserve">Teaching </w:t>
      </w:r>
      <w:r w:rsidR="000523F3">
        <w:rPr>
          <w:rFonts w:ascii="Garamond" w:hAnsi="Garamond"/>
          <w:sz w:val="24"/>
          <w:szCs w:val="24"/>
        </w:rPr>
        <w:t>N</w:t>
      </w:r>
      <w:r w:rsidR="002B2728" w:rsidRPr="002B2728">
        <w:rPr>
          <w:rFonts w:ascii="Garamond" w:hAnsi="Garamond"/>
          <w:sz w:val="24"/>
          <w:szCs w:val="24"/>
        </w:rPr>
        <w:t xml:space="preserve">atural </w:t>
      </w:r>
      <w:r w:rsidR="000523F3">
        <w:rPr>
          <w:rFonts w:ascii="Garamond" w:hAnsi="Garamond"/>
          <w:sz w:val="24"/>
          <w:szCs w:val="24"/>
        </w:rPr>
        <w:t>L</w:t>
      </w:r>
      <w:r w:rsidR="002B2728" w:rsidRPr="002B2728">
        <w:rPr>
          <w:rFonts w:ascii="Garamond" w:hAnsi="Garamond"/>
          <w:sz w:val="24"/>
          <w:szCs w:val="24"/>
        </w:rPr>
        <w:t xml:space="preserve">anguage </w:t>
      </w:r>
      <w:r w:rsidR="000523F3">
        <w:rPr>
          <w:rFonts w:ascii="Garamond" w:hAnsi="Garamond"/>
          <w:sz w:val="24"/>
          <w:szCs w:val="24"/>
        </w:rPr>
        <w:t>P</w:t>
      </w:r>
      <w:r w:rsidR="002B2728" w:rsidRPr="002B2728">
        <w:rPr>
          <w:rFonts w:ascii="Garamond" w:hAnsi="Garamond"/>
          <w:sz w:val="24"/>
          <w:szCs w:val="24"/>
        </w:rPr>
        <w:t xml:space="preserve">rocessing and </w:t>
      </w:r>
      <w:r w:rsidR="000523F3">
        <w:rPr>
          <w:rFonts w:ascii="Garamond" w:hAnsi="Garamond"/>
          <w:sz w:val="24"/>
          <w:szCs w:val="24"/>
        </w:rPr>
        <w:t>C</w:t>
      </w:r>
      <w:r w:rsidR="002B2728" w:rsidRPr="002B2728">
        <w:rPr>
          <w:rFonts w:ascii="Garamond" w:hAnsi="Garamond"/>
          <w:sz w:val="24"/>
          <w:szCs w:val="24"/>
        </w:rPr>
        <w:t xml:space="preserve">orpus </w:t>
      </w:r>
      <w:r w:rsidR="000523F3">
        <w:rPr>
          <w:rFonts w:ascii="Garamond" w:hAnsi="Garamond"/>
          <w:sz w:val="24"/>
          <w:szCs w:val="24"/>
        </w:rPr>
        <w:t>T</w:t>
      </w:r>
      <w:r w:rsidR="002B2728" w:rsidRPr="002B2728">
        <w:rPr>
          <w:rFonts w:ascii="Garamond" w:hAnsi="Garamond"/>
          <w:sz w:val="24"/>
          <w:szCs w:val="24"/>
        </w:rPr>
        <w:t xml:space="preserve">ext </w:t>
      </w:r>
      <w:r w:rsidR="000523F3">
        <w:rPr>
          <w:rFonts w:ascii="Garamond" w:hAnsi="Garamond"/>
          <w:sz w:val="24"/>
          <w:szCs w:val="24"/>
        </w:rPr>
        <w:t>A</w:t>
      </w:r>
      <w:r w:rsidR="002B2728" w:rsidRPr="002B2728">
        <w:rPr>
          <w:rFonts w:ascii="Garamond" w:hAnsi="Garamond"/>
          <w:sz w:val="24"/>
          <w:szCs w:val="24"/>
        </w:rPr>
        <w:t xml:space="preserve">nalysis </w:t>
      </w:r>
      <w:r w:rsidR="002B2728" w:rsidRPr="002B2728">
        <w:rPr>
          <w:rFonts w:ascii="Garamond" w:hAnsi="Garamond" w:cs="Times New Roman"/>
          <w:sz w:val="24"/>
          <w:szCs w:val="24"/>
        </w:rPr>
        <w:t xml:space="preserve">in the </w:t>
      </w:r>
      <w:r w:rsidR="000523F3">
        <w:rPr>
          <w:rFonts w:ascii="Garamond" w:hAnsi="Garamond" w:cs="Times New Roman"/>
          <w:sz w:val="24"/>
          <w:szCs w:val="24"/>
        </w:rPr>
        <w:t>H</w:t>
      </w:r>
      <w:r w:rsidR="002B2728" w:rsidRPr="002B2728">
        <w:rPr>
          <w:rFonts w:ascii="Garamond" w:hAnsi="Garamond" w:cs="Times New Roman"/>
          <w:sz w:val="24"/>
          <w:szCs w:val="24"/>
        </w:rPr>
        <w:t xml:space="preserve">umanities </w:t>
      </w:r>
      <w:r w:rsidR="000523F3">
        <w:rPr>
          <w:rFonts w:ascii="Garamond" w:hAnsi="Garamond" w:cs="Times New Roman"/>
          <w:sz w:val="24"/>
          <w:szCs w:val="24"/>
        </w:rPr>
        <w:t>C</w:t>
      </w:r>
      <w:r w:rsidR="002B2728" w:rsidRPr="002B2728">
        <w:rPr>
          <w:rFonts w:ascii="Garamond" w:hAnsi="Garamond" w:cs="Times New Roman"/>
          <w:sz w:val="24"/>
          <w:szCs w:val="24"/>
        </w:rPr>
        <w:t>lassroom</w:t>
      </w:r>
      <w:r w:rsidRPr="002B2728">
        <w:rPr>
          <w:rFonts w:ascii="Garamond" w:hAnsi="Garamond" w:cs="Times New Roman"/>
          <w:sz w:val="24"/>
          <w:szCs w:val="24"/>
        </w:rPr>
        <w:t>,</w:t>
      </w:r>
      <w:r w:rsidR="002B2728" w:rsidRPr="002B2728">
        <w:rPr>
          <w:rFonts w:ascii="Garamond" w:hAnsi="Garamond" w:cs="Times New Roman"/>
          <w:sz w:val="24"/>
          <w:szCs w:val="24"/>
        </w:rPr>
        <w:t>”</w:t>
      </w:r>
      <w:r w:rsidRPr="002B2728">
        <w:rPr>
          <w:rFonts w:ascii="Garamond" w:hAnsi="Garamond" w:cs="Times New Roman"/>
          <w:sz w:val="24"/>
          <w:szCs w:val="24"/>
        </w:rPr>
        <w:t xml:space="preserve"> </w:t>
      </w:r>
      <w:r w:rsidR="002B2728" w:rsidRPr="002B2728">
        <w:rPr>
          <w:rFonts w:ascii="Garamond" w:hAnsi="Garamond" w:cs="Times New Roman"/>
          <w:sz w:val="24"/>
          <w:szCs w:val="24"/>
        </w:rPr>
        <w:t xml:space="preserve">Singapore University of Technology and </w:t>
      </w:r>
      <w:r w:rsidR="003E025E" w:rsidRPr="002B2728">
        <w:rPr>
          <w:rFonts w:ascii="Garamond" w:hAnsi="Garamond" w:cs="Times New Roman"/>
          <w:sz w:val="24"/>
          <w:szCs w:val="24"/>
        </w:rPr>
        <w:t>Design</w:t>
      </w:r>
      <w:r w:rsidRPr="002B2728">
        <w:rPr>
          <w:rFonts w:ascii="Garamond" w:hAnsi="Garamond" w:cs="Times New Roman"/>
          <w:sz w:val="24"/>
          <w:szCs w:val="24"/>
        </w:rPr>
        <w:t xml:space="preserve"> (October 23, 2019)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166C4EAD" w14:textId="05300CE0" w:rsidR="006A6970" w:rsidRPr="005F4AD0" w:rsidRDefault="005F4AD0" w:rsidP="00947D2B">
      <w:pPr>
        <w:ind w:left="432"/>
        <w:rPr>
          <w:rFonts w:ascii="Garamond" w:hAnsi="Garamond" w:cs="Didot"/>
          <w:sz w:val="24"/>
          <w:szCs w:val="24"/>
        </w:rPr>
      </w:pPr>
      <w:r w:rsidRPr="002B2728">
        <w:rPr>
          <w:rFonts w:ascii="Garamond" w:hAnsi="Garamond" w:cs="Times New Roman"/>
          <w:sz w:val="24"/>
          <w:szCs w:val="24"/>
        </w:rPr>
        <w:t>“</w:t>
      </w:r>
      <w:r w:rsidRPr="002B2728">
        <w:rPr>
          <w:rFonts w:ascii="Garamond" w:hAnsi="Garamond" w:cs="Didot"/>
          <w:sz w:val="24"/>
          <w:szCs w:val="24"/>
        </w:rPr>
        <w:t xml:space="preserve">‘Loves </w:t>
      </w:r>
      <w:r w:rsidR="00E87895">
        <w:rPr>
          <w:rFonts w:ascii="Garamond" w:hAnsi="Garamond" w:cs="Didot"/>
          <w:sz w:val="24"/>
          <w:szCs w:val="24"/>
        </w:rPr>
        <w:t>d</w:t>
      </w:r>
      <w:r w:rsidRPr="002B2728">
        <w:rPr>
          <w:rFonts w:ascii="Garamond" w:hAnsi="Garamond" w:cs="Didot"/>
          <w:sz w:val="24"/>
          <w:szCs w:val="24"/>
        </w:rPr>
        <w:t xml:space="preserve">ue Rites’: Milton, Joseph Hall, and the Protestant Poetics of </w:t>
      </w:r>
      <w:r w:rsidRPr="002B2728">
        <w:rPr>
          <w:rFonts w:ascii="Garamond" w:hAnsi="Garamond" w:cs="Didot"/>
          <w:i/>
          <w:sz w:val="24"/>
          <w:szCs w:val="24"/>
        </w:rPr>
        <w:t>Paradise Lost</w:t>
      </w:r>
      <w:r w:rsidRPr="002B2728">
        <w:rPr>
          <w:rFonts w:ascii="Garamond" w:hAnsi="Garamond" w:cs="Didot"/>
          <w:sz w:val="24"/>
          <w:szCs w:val="24"/>
        </w:rPr>
        <w:t xml:space="preserve">,” </w:t>
      </w:r>
      <w:r w:rsidR="00D265DA" w:rsidRPr="002B2728">
        <w:rPr>
          <w:rFonts w:ascii="Garamond" w:hAnsi="Garamond" w:cs="Didot"/>
          <w:sz w:val="24"/>
          <w:szCs w:val="24"/>
        </w:rPr>
        <w:t>Early Modern Authorship:</w:t>
      </w:r>
      <w:r w:rsidR="00D265DA">
        <w:rPr>
          <w:rFonts w:ascii="Garamond" w:hAnsi="Garamond" w:cs="Didot"/>
          <w:sz w:val="24"/>
          <w:szCs w:val="24"/>
        </w:rPr>
        <w:t xml:space="preserve"> Papers in M</w:t>
      </w:r>
      <w:r>
        <w:rPr>
          <w:rFonts w:ascii="Garamond" w:hAnsi="Garamond" w:cs="Didot"/>
          <w:sz w:val="24"/>
          <w:szCs w:val="24"/>
        </w:rPr>
        <w:t>emory of Barbara Lewalski, Renaissance Society of America, Toronto (March 17</w:t>
      </w:r>
      <w:r w:rsidR="00C82B2A">
        <w:rPr>
          <w:rFonts w:ascii="Garamond" w:hAnsi="Garamond" w:cs="Didot"/>
          <w:sz w:val="24"/>
          <w:szCs w:val="24"/>
        </w:rPr>
        <w:t>–</w:t>
      </w:r>
      <w:r>
        <w:rPr>
          <w:rFonts w:ascii="Garamond" w:hAnsi="Garamond" w:cs="Didot"/>
          <w:sz w:val="24"/>
          <w:szCs w:val="24"/>
        </w:rPr>
        <w:t>19, 2019)</w:t>
      </w:r>
      <w:r w:rsidR="007927F3">
        <w:rPr>
          <w:rFonts w:ascii="Garamond" w:hAnsi="Garamond" w:cs="Didot"/>
          <w:sz w:val="24"/>
          <w:szCs w:val="24"/>
        </w:rPr>
        <w:t>.</w:t>
      </w:r>
    </w:p>
    <w:p w14:paraId="711156D9" w14:textId="1F6A970A" w:rsidR="00E91241" w:rsidRPr="00F33DDC" w:rsidRDefault="00E91241" w:rsidP="00947D2B">
      <w:pPr>
        <w:ind w:left="432"/>
        <w:rPr>
          <w:rFonts w:ascii="Garamond" w:hAnsi="Garamond" w:cs="Didot"/>
          <w:sz w:val="24"/>
          <w:szCs w:val="24"/>
        </w:rPr>
      </w:pPr>
      <w:r w:rsidRPr="00F33DDC">
        <w:rPr>
          <w:rFonts w:ascii="Garamond" w:hAnsi="Garamond" w:cs="Times New Roman"/>
          <w:sz w:val="24"/>
          <w:szCs w:val="24"/>
        </w:rPr>
        <w:t>“</w:t>
      </w:r>
      <w:r w:rsidRPr="00F33DDC">
        <w:rPr>
          <w:rFonts w:ascii="Garamond" w:hAnsi="Garamond" w:cs="Didot"/>
          <w:sz w:val="24"/>
          <w:szCs w:val="24"/>
        </w:rPr>
        <w:t>Robert Herrick and Joseph Hall’s Extemporal Devotion:</w:t>
      </w:r>
      <w:r>
        <w:rPr>
          <w:rFonts w:ascii="Garamond" w:hAnsi="Garamond" w:cs="Didot"/>
          <w:sz w:val="24"/>
          <w:szCs w:val="24"/>
        </w:rPr>
        <w:t xml:space="preserve"> </w:t>
      </w:r>
      <w:r w:rsidRPr="00F33DDC">
        <w:rPr>
          <w:rFonts w:ascii="Garamond" w:hAnsi="Garamond" w:cs="Didot"/>
          <w:sz w:val="24"/>
          <w:szCs w:val="24"/>
        </w:rPr>
        <w:t xml:space="preserve">Prayer, Ceremony, and Desire in </w:t>
      </w:r>
      <w:r w:rsidRPr="00F33DDC">
        <w:rPr>
          <w:rFonts w:ascii="Garamond" w:hAnsi="Garamond" w:cs="Didot"/>
          <w:i/>
          <w:sz w:val="24"/>
          <w:szCs w:val="24"/>
        </w:rPr>
        <w:t>Hesperides</w:t>
      </w:r>
      <w:r w:rsidRPr="00F33DDC">
        <w:rPr>
          <w:rFonts w:ascii="Garamond" w:hAnsi="Garamond" w:cs="Times New Roman"/>
          <w:sz w:val="24"/>
          <w:szCs w:val="24"/>
        </w:rPr>
        <w:t>,” Australian and New Zealand Association for Medieval and Early Modern Studies, University of Sydney (February 5</w:t>
      </w:r>
      <w:r w:rsidR="00C82B2A">
        <w:rPr>
          <w:rFonts w:ascii="Garamond" w:hAnsi="Garamond" w:cs="Times New Roman"/>
          <w:sz w:val="24"/>
          <w:szCs w:val="24"/>
        </w:rPr>
        <w:t>–</w:t>
      </w:r>
      <w:r w:rsidRPr="00F33DDC">
        <w:rPr>
          <w:rFonts w:ascii="Garamond" w:hAnsi="Garamond" w:cs="Times New Roman"/>
          <w:sz w:val="24"/>
          <w:szCs w:val="24"/>
        </w:rPr>
        <w:t>8, 2019)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3707B247" w14:textId="239616F1" w:rsidR="00DF1A89" w:rsidRDefault="006B7CB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“Devotion, Desire, and the Body in Post-Reformation English Poetry,” Renaissance Society of America, New Orleans (March 22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24, 2018)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659523F7" w14:textId="77777777" w:rsidR="006B7CB1" w:rsidRDefault="006B7CB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427BBFCA" w14:textId="3602300C" w:rsidR="00CE3F22" w:rsidRPr="00CE3F22" w:rsidRDefault="00CE3F22" w:rsidP="00947D2B">
      <w:pPr>
        <w:ind w:left="432"/>
        <w:contextualSpacing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“Shakespeare in </w:t>
      </w:r>
      <w:proofErr w:type="gramStart"/>
      <w:r>
        <w:rPr>
          <w:rFonts w:ascii="Garamond" w:hAnsi="Garamond" w:cs="Times New Roman"/>
          <w:sz w:val="24"/>
          <w:szCs w:val="24"/>
        </w:rPr>
        <w:t>Hawai</w:t>
      </w:r>
      <w:r w:rsidRPr="008E562F">
        <w:rPr>
          <w:rFonts w:ascii="Garamond" w:hAnsi="Garamond" w:cs="Times New Roman"/>
          <w:sz w:val="24"/>
          <w:szCs w:val="24"/>
        </w:rPr>
        <w:t>‘</w:t>
      </w:r>
      <w:proofErr w:type="gramEnd"/>
      <w:r w:rsidRPr="008E562F">
        <w:rPr>
          <w:rFonts w:ascii="Garamond" w:hAnsi="Garamond" w:cs="Times New Roman"/>
          <w:sz w:val="24"/>
          <w:szCs w:val="24"/>
        </w:rPr>
        <w:t>i</w:t>
      </w:r>
      <w:r>
        <w:rPr>
          <w:rFonts w:ascii="Garamond" w:hAnsi="Garamond" w:cs="Times New Roman"/>
          <w:sz w:val="24"/>
          <w:szCs w:val="24"/>
        </w:rPr>
        <w:t xml:space="preserve">: Puritans, Missionaries, and Language Trouble in a Hawaiian Pidgin Translation of </w:t>
      </w:r>
      <w:r>
        <w:rPr>
          <w:rFonts w:ascii="Garamond" w:hAnsi="Garamond" w:cs="Times New Roman"/>
          <w:i/>
          <w:sz w:val="24"/>
          <w:szCs w:val="24"/>
        </w:rPr>
        <w:t>Twelfth Night</w:t>
      </w:r>
      <w:r w:rsidRPr="00E87895">
        <w:rPr>
          <w:rFonts w:ascii="Garamond" w:hAnsi="Garamond" w:cs="Times New Roman"/>
          <w:iCs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” </w:t>
      </w:r>
      <w:r w:rsidRPr="00CE3F22">
        <w:rPr>
          <w:rFonts w:ascii="Garamond" w:hAnsi="Garamond" w:cs="Times New Roman"/>
          <w:sz w:val="24"/>
          <w:szCs w:val="24"/>
        </w:rPr>
        <w:t>Pacific Ancient and Modern Language Associatio</w:t>
      </w:r>
      <w:r>
        <w:rPr>
          <w:rFonts w:ascii="Garamond" w:hAnsi="Garamond" w:cs="Times New Roman"/>
          <w:sz w:val="24"/>
          <w:szCs w:val="24"/>
        </w:rPr>
        <w:t xml:space="preserve">n, Chaminade University, Honolulu, </w:t>
      </w:r>
      <w:proofErr w:type="gramStart"/>
      <w:r>
        <w:rPr>
          <w:rFonts w:ascii="Garamond" w:hAnsi="Garamond" w:cs="Times New Roman"/>
          <w:sz w:val="24"/>
          <w:szCs w:val="24"/>
        </w:rPr>
        <w:t>Hawai</w:t>
      </w:r>
      <w:r w:rsidRPr="008E562F">
        <w:rPr>
          <w:rFonts w:ascii="Garamond" w:hAnsi="Garamond" w:cs="Times New Roman"/>
          <w:sz w:val="24"/>
          <w:szCs w:val="24"/>
        </w:rPr>
        <w:t>‘</w:t>
      </w:r>
      <w:proofErr w:type="gramEnd"/>
      <w:r>
        <w:rPr>
          <w:rFonts w:ascii="Garamond" w:hAnsi="Garamond" w:cs="Times New Roman"/>
          <w:sz w:val="24"/>
          <w:szCs w:val="24"/>
        </w:rPr>
        <w:t>i (November 10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12, 2017)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20798F1D" w14:textId="77777777" w:rsidR="00CE3F22" w:rsidRDefault="00CE3F22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164CBB12" w14:textId="57310DCF" w:rsidR="009921B5" w:rsidRDefault="009921B5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9921B5">
        <w:rPr>
          <w:rFonts w:ascii="Garamond" w:hAnsi="Garamond" w:cs="Times New Roman"/>
          <w:sz w:val="24"/>
          <w:szCs w:val="24"/>
        </w:rPr>
        <w:t>Memory, Mental Images, and Reformed Devotion: Breaking and Making Images in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9921B5">
        <w:rPr>
          <w:rFonts w:ascii="Garamond" w:hAnsi="Garamond" w:cs="Times New Roman"/>
          <w:sz w:val="24"/>
          <w:szCs w:val="24"/>
        </w:rPr>
        <w:t xml:space="preserve">William Perkins’s </w:t>
      </w:r>
      <w:r w:rsidRPr="009921B5">
        <w:rPr>
          <w:rFonts w:ascii="Garamond" w:hAnsi="Garamond" w:cs="Times New Roman"/>
          <w:i/>
          <w:sz w:val="24"/>
          <w:szCs w:val="24"/>
        </w:rPr>
        <w:t>A Golden Chaine</w:t>
      </w:r>
      <w:r w:rsidRPr="009921B5">
        <w:rPr>
          <w:rFonts w:ascii="Garamond" w:hAnsi="Garamond" w:cs="Times New Roman"/>
          <w:sz w:val="24"/>
          <w:szCs w:val="24"/>
        </w:rPr>
        <w:t xml:space="preserve"> and John Donne’s </w:t>
      </w:r>
      <w:r w:rsidRPr="009921B5">
        <w:rPr>
          <w:rFonts w:ascii="Garamond" w:hAnsi="Garamond" w:cs="Times New Roman"/>
          <w:i/>
          <w:sz w:val="24"/>
          <w:szCs w:val="24"/>
        </w:rPr>
        <w:t>Holy Sonnets</w:t>
      </w:r>
      <w:r>
        <w:rPr>
          <w:rFonts w:ascii="Garamond" w:hAnsi="Garamond" w:cs="Times New Roman"/>
          <w:sz w:val="24"/>
          <w:szCs w:val="24"/>
        </w:rPr>
        <w:t>,” Remembering the Reformation: Arts and Humanities Research Council Conference, Murray Edwards College, University of Cambridge (September 7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9, 2017)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1824926D" w14:textId="77777777" w:rsidR="001A4642" w:rsidRDefault="001A4642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192A0233" w14:textId="0FEB9A5D" w:rsidR="00441CC7" w:rsidRPr="00441CC7" w:rsidRDefault="00441CC7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441CC7">
        <w:rPr>
          <w:rFonts w:ascii="Garamond" w:hAnsi="Garamond" w:cs="Times New Roman"/>
          <w:sz w:val="24"/>
          <w:szCs w:val="24"/>
        </w:rPr>
        <w:t>“The Matter of Desire: Gender Mobility and Lyric Exchange in the Sonnets of Mary Wroth and Philip Sidney,” Australian and New Zealand Association for Medieval and Early Modern Studies, University of Wellington (February 7</w:t>
      </w:r>
      <w:r w:rsidR="00C82B2A">
        <w:rPr>
          <w:rFonts w:ascii="Garamond" w:hAnsi="Garamond" w:cs="Times New Roman"/>
          <w:sz w:val="24"/>
          <w:szCs w:val="24"/>
        </w:rPr>
        <w:t>–</w:t>
      </w:r>
      <w:r w:rsidRPr="00441CC7">
        <w:rPr>
          <w:rFonts w:ascii="Garamond" w:hAnsi="Garamond" w:cs="Times New Roman"/>
          <w:sz w:val="24"/>
          <w:szCs w:val="24"/>
        </w:rPr>
        <w:t>10</w:t>
      </w:r>
      <w:r>
        <w:rPr>
          <w:rFonts w:ascii="Garamond" w:hAnsi="Garamond" w:cs="Times New Roman"/>
          <w:sz w:val="24"/>
          <w:szCs w:val="24"/>
        </w:rPr>
        <w:t>,</w:t>
      </w:r>
      <w:r w:rsidRPr="00441CC7">
        <w:rPr>
          <w:rFonts w:ascii="Garamond" w:hAnsi="Garamond" w:cs="Times New Roman"/>
          <w:sz w:val="24"/>
          <w:szCs w:val="24"/>
        </w:rPr>
        <w:t xml:space="preserve"> 2017)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5FE4FF9C" w14:textId="77777777" w:rsidR="00625868" w:rsidRDefault="00625868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B1BADC4" w14:textId="3EB37989" w:rsidR="008E562F" w:rsidRPr="00A0640B" w:rsidRDefault="008E562F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A0640B">
        <w:rPr>
          <w:rFonts w:ascii="Garamond" w:hAnsi="Garamond" w:cs="Times New Roman"/>
          <w:sz w:val="24"/>
          <w:szCs w:val="24"/>
        </w:rPr>
        <w:t xml:space="preserve">Shakespeare in </w:t>
      </w:r>
      <w:proofErr w:type="gramStart"/>
      <w:r w:rsidRPr="00A0640B">
        <w:rPr>
          <w:rFonts w:ascii="Garamond" w:hAnsi="Garamond" w:cs="Times New Roman"/>
          <w:sz w:val="24"/>
          <w:szCs w:val="24"/>
        </w:rPr>
        <w:t>Hawai‘</w:t>
      </w:r>
      <w:proofErr w:type="gramEnd"/>
      <w:r w:rsidRPr="00A0640B">
        <w:rPr>
          <w:rFonts w:ascii="Garamond" w:hAnsi="Garamond" w:cs="Times New Roman"/>
          <w:sz w:val="24"/>
          <w:szCs w:val="24"/>
        </w:rPr>
        <w:t xml:space="preserve">i: Linguistic Mobility and Local Identity in a Hawaiian Pidgin translation of </w:t>
      </w:r>
      <w:r w:rsidRPr="00A0640B">
        <w:rPr>
          <w:rFonts w:ascii="Garamond" w:hAnsi="Garamond" w:cs="Times New Roman"/>
          <w:i/>
          <w:sz w:val="24"/>
          <w:szCs w:val="24"/>
        </w:rPr>
        <w:t>Twelfth Night</w:t>
      </w:r>
      <w:r w:rsidRPr="00A0640B">
        <w:rPr>
          <w:rFonts w:ascii="Garamond" w:hAnsi="Garamond" w:cs="Times New Roman"/>
          <w:sz w:val="24"/>
          <w:szCs w:val="24"/>
        </w:rPr>
        <w:t xml:space="preserve">,” Asian Shakespeare Association, </w:t>
      </w:r>
      <w:r w:rsidR="009921B5" w:rsidRPr="00A0640B">
        <w:rPr>
          <w:rFonts w:ascii="Garamond" w:hAnsi="Garamond" w:cs="Times New Roman"/>
          <w:sz w:val="24"/>
          <w:szCs w:val="24"/>
        </w:rPr>
        <w:t xml:space="preserve">New </w:t>
      </w:r>
      <w:r w:rsidRPr="00A0640B">
        <w:rPr>
          <w:rFonts w:ascii="Garamond" w:hAnsi="Garamond" w:cs="Times New Roman"/>
          <w:sz w:val="24"/>
          <w:szCs w:val="24"/>
        </w:rPr>
        <w:t>Delhi (December 1</w:t>
      </w:r>
      <w:r w:rsidR="00C82B2A" w:rsidRPr="00A0640B">
        <w:rPr>
          <w:rFonts w:ascii="Garamond" w:hAnsi="Garamond" w:cs="Times New Roman"/>
          <w:sz w:val="24"/>
          <w:szCs w:val="24"/>
        </w:rPr>
        <w:t>–</w:t>
      </w:r>
      <w:r w:rsidRPr="00A0640B">
        <w:rPr>
          <w:rFonts w:ascii="Garamond" w:hAnsi="Garamond" w:cs="Times New Roman"/>
          <w:sz w:val="24"/>
          <w:szCs w:val="24"/>
        </w:rPr>
        <w:t>3, 2016)</w:t>
      </w:r>
      <w:r w:rsidR="007927F3" w:rsidRPr="00A0640B">
        <w:rPr>
          <w:rFonts w:ascii="Garamond" w:hAnsi="Garamond" w:cs="Times New Roman"/>
          <w:sz w:val="24"/>
          <w:szCs w:val="24"/>
        </w:rPr>
        <w:t>.</w:t>
      </w:r>
    </w:p>
    <w:p w14:paraId="1A43D0D3" w14:textId="77777777" w:rsidR="00A0640B" w:rsidRPr="00A0640B" w:rsidRDefault="00A0640B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7CCF8EBE" w14:textId="1CA58B80" w:rsidR="002467EC" w:rsidRPr="00441CC7" w:rsidRDefault="009742C6" w:rsidP="00947D2B">
      <w:pPr>
        <w:ind w:left="432"/>
        <w:rPr>
          <w:rFonts w:ascii="Times" w:eastAsia="Times New Roman" w:hAnsi="Times" w:cs="Times New Roman"/>
          <w:sz w:val="20"/>
          <w:szCs w:val="20"/>
        </w:rPr>
      </w:pPr>
      <w:r w:rsidRPr="00A0640B">
        <w:rPr>
          <w:rFonts w:ascii="Garamond" w:hAnsi="Garamond" w:cs="Times New Roman"/>
          <w:sz w:val="24"/>
          <w:szCs w:val="24"/>
        </w:rPr>
        <w:t>“</w:t>
      </w:r>
      <w:r w:rsidRPr="00A0640B">
        <w:rPr>
          <w:rFonts w:ascii="Garamond" w:hAnsi="Garamond"/>
          <w:sz w:val="24"/>
          <w:szCs w:val="24"/>
        </w:rPr>
        <w:t xml:space="preserve">Greville’s </w:t>
      </w:r>
      <w:r w:rsidRPr="003E4AA4">
        <w:rPr>
          <w:rFonts w:ascii="Garamond" w:hAnsi="Garamond"/>
          <w:sz w:val="24"/>
          <w:szCs w:val="24"/>
        </w:rPr>
        <w:t xml:space="preserve">Iconoclastic Desire: Eros and </w:t>
      </w:r>
      <w:r w:rsidRPr="003E4AA4">
        <w:rPr>
          <w:rFonts w:ascii="Garamond" w:hAnsi="Garamond" w:cs="Times New Roman"/>
          <w:sz w:val="24"/>
          <w:szCs w:val="24"/>
        </w:rPr>
        <w:t xml:space="preserve">Devotion in </w:t>
      </w:r>
      <w:proofErr w:type="spellStart"/>
      <w:r w:rsidRPr="003E4AA4">
        <w:rPr>
          <w:rFonts w:ascii="Garamond" w:hAnsi="Garamond" w:cs="Times New Roman"/>
          <w:i/>
          <w:sz w:val="24"/>
          <w:szCs w:val="24"/>
        </w:rPr>
        <w:t>Caelica</w:t>
      </w:r>
      <w:proofErr w:type="spellEnd"/>
      <w:r w:rsidRPr="00E15E8F">
        <w:rPr>
          <w:rFonts w:ascii="Garamond" w:hAnsi="Garamond" w:cs="Times New Roman"/>
          <w:sz w:val="24"/>
          <w:szCs w:val="24"/>
        </w:rPr>
        <w:t>,”</w:t>
      </w:r>
      <w:r w:rsidR="003E4AA4" w:rsidRPr="003E4AA4">
        <w:rPr>
          <w:rFonts w:ascii="Garamond" w:hAnsi="Garamond" w:cs="Times New Roman"/>
          <w:i/>
          <w:sz w:val="24"/>
          <w:szCs w:val="24"/>
        </w:rPr>
        <w:t xml:space="preserve"> </w:t>
      </w:r>
      <w:r w:rsidR="003E4AA4" w:rsidRPr="003E4AA4">
        <w:rPr>
          <w:rFonts w:ascii="Garamond" w:hAnsi="Garamond" w:cs="Times New Roman"/>
          <w:sz w:val="24"/>
          <w:szCs w:val="24"/>
        </w:rPr>
        <w:t>The International Sidney Society sponsored session,</w:t>
      </w:r>
      <w:r w:rsidRPr="003E4AA4">
        <w:rPr>
          <w:rFonts w:ascii="Garamond" w:hAnsi="Garamond" w:cs="Times New Roman"/>
          <w:i/>
          <w:sz w:val="24"/>
          <w:szCs w:val="24"/>
        </w:rPr>
        <w:t xml:space="preserve"> </w:t>
      </w:r>
      <w:r w:rsidR="003E4AA4" w:rsidRPr="00183626">
        <w:rPr>
          <w:rFonts w:ascii="Garamond" w:hAnsi="Garamond" w:cs="Times New Roman"/>
          <w:sz w:val="24"/>
          <w:szCs w:val="24"/>
        </w:rPr>
        <w:t>Renaissance Society of America,</w:t>
      </w:r>
      <w:r w:rsidR="003E4AA4" w:rsidRPr="003E4AA4">
        <w:rPr>
          <w:rFonts w:ascii="Garamond" w:hAnsi="Garamond" w:cs="Times New Roman"/>
          <w:i/>
          <w:sz w:val="24"/>
          <w:szCs w:val="24"/>
        </w:rPr>
        <w:t xml:space="preserve"> </w:t>
      </w:r>
      <w:r w:rsidR="009A724E">
        <w:rPr>
          <w:rFonts w:ascii="Garamond" w:hAnsi="Garamond" w:cs="Times New Roman"/>
          <w:sz w:val="24"/>
          <w:szCs w:val="24"/>
        </w:rPr>
        <w:t>Humboldt Universit</w:t>
      </w:r>
      <w:r w:rsidR="009A724E" w:rsidRPr="009A724E">
        <w:rPr>
          <w:rFonts w:ascii="Garamond" w:eastAsia="Times New Roman" w:hAnsi="Garamond" w:cs="Arial"/>
          <w:bCs/>
          <w:sz w:val="24"/>
          <w:szCs w:val="24"/>
          <w:shd w:val="clear" w:color="auto" w:fill="FFFFFF"/>
        </w:rPr>
        <w:t>ä</w:t>
      </w:r>
      <w:r w:rsidR="009A724E">
        <w:rPr>
          <w:rFonts w:ascii="Garamond" w:hAnsi="Garamond" w:cs="Times New Roman"/>
          <w:sz w:val="24"/>
          <w:szCs w:val="24"/>
        </w:rPr>
        <w:t xml:space="preserve">t, </w:t>
      </w:r>
      <w:r w:rsidR="00F27CE1">
        <w:rPr>
          <w:rFonts w:ascii="Garamond" w:hAnsi="Garamond" w:cs="Times New Roman"/>
          <w:sz w:val="24"/>
          <w:szCs w:val="24"/>
        </w:rPr>
        <w:t>Berlin</w:t>
      </w:r>
      <w:r w:rsidR="00FA29BB">
        <w:rPr>
          <w:rFonts w:ascii="Garamond" w:hAnsi="Garamond" w:cs="Times New Roman"/>
          <w:sz w:val="24"/>
          <w:szCs w:val="24"/>
        </w:rPr>
        <w:t xml:space="preserve"> </w:t>
      </w:r>
      <w:r w:rsidR="00FA29BB" w:rsidRPr="003E4AA4">
        <w:rPr>
          <w:rFonts w:ascii="Garamond" w:hAnsi="Garamond" w:cs="Times New Roman"/>
          <w:sz w:val="24"/>
          <w:szCs w:val="24"/>
        </w:rPr>
        <w:t>(March 26</w:t>
      </w:r>
      <w:r w:rsidR="00C82B2A">
        <w:rPr>
          <w:rFonts w:ascii="Garamond" w:hAnsi="Garamond" w:cs="Times New Roman"/>
          <w:sz w:val="24"/>
          <w:szCs w:val="24"/>
        </w:rPr>
        <w:t>–</w:t>
      </w:r>
      <w:r w:rsidR="00FA29BB" w:rsidRPr="003E4AA4">
        <w:rPr>
          <w:rFonts w:ascii="Garamond" w:hAnsi="Garamond" w:cs="Times New Roman"/>
          <w:sz w:val="24"/>
          <w:szCs w:val="24"/>
        </w:rPr>
        <w:t>28, 2015)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1314060C" w14:textId="06F78835" w:rsidR="00D1217E" w:rsidRPr="00DE24FD" w:rsidRDefault="00D1217E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3E4AA4">
        <w:rPr>
          <w:rFonts w:ascii="Garamond" w:hAnsi="Garamond" w:cs="Times New Roman"/>
          <w:sz w:val="24"/>
          <w:szCs w:val="24"/>
        </w:rPr>
        <w:t>“Mary Wroth’s Claustrophobia</w:t>
      </w:r>
      <w:r w:rsidRPr="00DE24FD">
        <w:rPr>
          <w:rFonts w:ascii="Garamond" w:hAnsi="Garamond" w:cs="Times New Roman"/>
          <w:sz w:val="24"/>
          <w:szCs w:val="24"/>
        </w:rPr>
        <w:t xml:space="preserve">: Entombment in </w:t>
      </w:r>
      <w:proofErr w:type="spellStart"/>
      <w:r w:rsidRPr="00DE24FD">
        <w:rPr>
          <w:rFonts w:ascii="Garamond" w:hAnsi="Garamond" w:cs="Times New Roman"/>
          <w:i/>
          <w:sz w:val="24"/>
          <w:szCs w:val="24"/>
        </w:rPr>
        <w:t>Pamphilia</w:t>
      </w:r>
      <w:proofErr w:type="spellEnd"/>
      <w:r w:rsidRPr="00DE24FD">
        <w:rPr>
          <w:rFonts w:ascii="Garamond" w:hAnsi="Garamond" w:cs="Times New Roman"/>
          <w:i/>
          <w:sz w:val="24"/>
          <w:szCs w:val="24"/>
        </w:rPr>
        <w:t xml:space="preserve"> to </w:t>
      </w:r>
      <w:proofErr w:type="spellStart"/>
      <w:r w:rsidRPr="00DE24FD">
        <w:rPr>
          <w:rFonts w:ascii="Garamond" w:hAnsi="Garamond" w:cs="Times New Roman"/>
          <w:i/>
          <w:sz w:val="24"/>
          <w:szCs w:val="24"/>
        </w:rPr>
        <w:t>Amphilanthus</w:t>
      </w:r>
      <w:proofErr w:type="spellEnd"/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sz w:val="24"/>
          <w:szCs w:val="24"/>
        </w:rPr>
        <w:t xml:space="preserve"> Transforming Places and Transcending Spaces in English Women’s Writing</w:t>
      </w:r>
      <w:r w:rsidRPr="00183626">
        <w:rPr>
          <w:rFonts w:ascii="Garamond" w:hAnsi="Garamond" w:cs="Times New Roman"/>
          <w:sz w:val="24"/>
          <w:szCs w:val="24"/>
        </w:rPr>
        <w:t>, Northeast Modern Language Association,</w:t>
      </w:r>
      <w:r w:rsidRPr="00DE24FD">
        <w:rPr>
          <w:rFonts w:ascii="Garamond" w:hAnsi="Garamond" w:cs="Times New Roman"/>
          <w:sz w:val="24"/>
          <w:szCs w:val="24"/>
        </w:rPr>
        <w:t xml:space="preserve"> Susqueha</w:t>
      </w:r>
      <w:r w:rsidR="00F27CE1">
        <w:rPr>
          <w:rFonts w:ascii="Garamond" w:hAnsi="Garamond" w:cs="Times New Roman"/>
          <w:sz w:val="24"/>
          <w:szCs w:val="24"/>
        </w:rPr>
        <w:t>nn</w:t>
      </w:r>
      <w:r w:rsidR="00FA29BB">
        <w:rPr>
          <w:rFonts w:ascii="Garamond" w:hAnsi="Garamond" w:cs="Times New Roman"/>
          <w:sz w:val="24"/>
          <w:szCs w:val="24"/>
        </w:rPr>
        <w:t xml:space="preserve">a University, Harrisburg, PA </w:t>
      </w:r>
      <w:r w:rsidR="00FA29BB" w:rsidRPr="00DE24FD">
        <w:rPr>
          <w:rFonts w:ascii="Garamond" w:hAnsi="Garamond" w:cs="Times New Roman"/>
          <w:sz w:val="24"/>
          <w:szCs w:val="24"/>
        </w:rPr>
        <w:t>(April 3</w:t>
      </w:r>
      <w:r w:rsidR="00C82B2A">
        <w:rPr>
          <w:rFonts w:ascii="Garamond" w:hAnsi="Garamond" w:cs="Times New Roman"/>
          <w:sz w:val="24"/>
          <w:szCs w:val="24"/>
        </w:rPr>
        <w:t>–</w:t>
      </w:r>
      <w:r w:rsidR="00FA29BB" w:rsidRPr="00DE24FD">
        <w:rPr>
          <w:rFonts w:ascii="Garamond" w:hAnsi="Garamond" w:cs="Times New Roman"/>
          <w:sz w:val="24"/>
          <w:szCs w:val="24"/>
        </w:rPr>
        <w:t>6, 2014)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02FF99B0" w14:textId="1D0F8874" w:rsidR="000E4968" w:rsidRPr="00DE24FD" w:rsidRDefault="00D1217E" w:rsidP="00197C4D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lastRenderedPageBreak/>
        <w:t xml:space="preserve"> </w:t>
      </w:r>
      <w:r w:rsidR="000E4968" w:rsidRPr="00DE24FD">
        <w:rPr>
          <w:rFonts w:ascii="Garamond" w:hAnsi="Garamond" w:cs="Times New Roman"/>
          <w:sz w:val="24"/>
          <w:szCs w:val="24"/>
        </w:rPr>
        <w:t>“Positioning Image</w:t>
      </w:r>
      <w:r w:rsidR="00477316" w:rsidRPr="00DE24FD">
        <w:rPr>
          <w:rFonts w:ascii="Garamond" w:hAnsi="Garamond" w:cs="Times New Roman"/>
          <w:sz w:val="24"/>
          <w:szCs w:val="24"/>
        </w:rPr>
        <w:t>s of Election</w:t>
      </w:r>
      <w:r w:rsidR="000E4968" w:rsidRPr="00DE24FD">
        <w:rPr>
          <w:rFonts w:ascii="Garamond" w:hAnsi="Garamond" w:cs="Times New Roman"/>
          <w:sz w:val="24"/>
          <w:szCs w:val="24"/>
        </w:rPr>
        <w:t xml:space="preserve"> in Donne’s </w:t>
      </w:r>
      <w:r w:rsidR="000E4968" w:rsidRPr="00DE24FD">
        <w:rPr>
          <w:rFonts w:ascii="Garamond" w:hAnsi="Garamond" w:cs="Times New Roman"/>
          <w:i/>
          <w:sz w:val="24"/>
          <w:szCs w:val="24"/>
        </w:rPr>
        <w:t>Holy Sonnets</w:t>
      </w:r>
      <w:r w:rsidR="000E4968" w:rsidRPr="00DE24FD">
        <w:rPr>
          <w:rFonts w:ascii="Garamond" w:hAnsi="Garamond" w:cs="Times New Roman"/>
          <w:sz w:val="24"/>
          <w:szCs w:val="24"/>
        </w:rPr>
        <w:t>,”</w:t>
      </w:r>
      <w:r w:rsidR="00685141" w:rsidRPr="00DE24FD">
        <w:rPr>
          <w:rFonts w:ascii="Garamond" w:hAnsi="Garamond" w:cs="Times New Roman"/>
          <w:sz w:val="24"/>
          <w:szCs w:val="24"/>
        </w:rPr>
        <w:t xml:space="preserve"> </w:t>
      </w:r>
      <w:r w:rsidR="00477316" w:rsidRPr="00DE24FD">
        <w:rPr>
          <w:rFonts w:ascii="Garamond" w:hAnsi="Garamond" w:cs="Times New Roman"/>
          <w:sz w:val="24"/>
          <w:szCs w:val="24"/>
        </w:rPr>
        <w:t>Special Session: Positioning the Line in Renaissanc</w:t>
      </w:r>
      <w:r w:rsidRPr="00DE24FD">
        <w:rPr>
          <w:rFonts w:ascii="Garamond" w:hAnsi="Garamond" w:cs="Times New Roman"/>
          <w:sz w:val="24"/>
          <w:szCs w:val="24"/>
        </w:rPr>
        <w:t>e Poetry,</w:t>
      </w:r>
      <w:r w:rsidR="00685141" w:rsidRPr="00DE24FD">
        <w:rPr>
          <w:rFonts w:ascii="Garamond" w:hAnsi="Garamond" w:cs="Times New Roman"/>
          <w:sz w:val="24"/>
          <w:szCs w:val="24"/>
        </w:rPr>
        <w:t xml:space="preserve"> </w:t>
      </w:r>
      <w:r w:rsidR="00685141" w:rsidRPr="00183626">
        <w:rPr>
          <w:rFonts w:ascii="Garamond" w:hAnsi="Garamond" w:cs="Times New Roman"/>
          <w:sz w:val="24"/>
          <w:szCs w:val="24"/>
        </w:rPr>
        <w:t xml:space="preserve">American Comparative </w:t>
      </w:r>
      <w:r w:rsidR="00477316" w:rsidRPr="00183626">
        <w:rPr>
          <w:rFonts w:ascii="Garamond" w:hAnsi="Garamond" w:cs="Times New Roman"/>
          <w:sz w:val="24"/>
          <w:szCs w:val="24"/>
        </w:rPr>
        <w:t>Literature Association: Global Positioning Systems,</w:t>
      </w:r>
      <w:r w:rsidR="00477316" w:rsidRPr="00DE24FD">
        <w:rPr>
          <w:rFonts w:ascii="Garamond" w:hAnsi="Garamond" w:cs="Times New Roman"/>
          <w:sz w:val="24"/>
          <w:szCs w:val="24"/>
        </w:rPr>
        <w:t xml:space="preserve"> </w:t>
      </w:r>
      <w:r w:rsidRPr="00DE24FD">
        <w:rPr>
          <w:rFonts w:ascii="Garamond" w:hAnsi="Garamond" w:cs="Times New Roman"/>
          <w:sz w:val="24"/>
          <w:szCs w:val="24"/>
        </w:rPr>
        <w:t xml:space="preserve">University of </w:t>
      </w:r>
      <w:r w:rsidR="00F27CE1">
        <w:rPr>
          <w:rFonts w:ascii="Garamond" w:hAnsi="Garamond" w:cs="Times New Roman"/>
          <w:sz w:val="24"/>
          <w:szCs w:val="24"/>
        </w:rPr>
        <w:t>Toronto</w:t>
      </w:r>
      <w:r w:rsidR="00FA29BB">
        <w:rPr>
          <w:rFonts w:ascii="Garamond" w:hAnsi="Garamond" w:cs="Times New Roman"/>
          <w:sz w:val="24"/>
          <w:szCs w:val="24"/>
        </w:rPr>
        <w:t xml:space="preserve"> </w:t>
      </w:r>
      <w:r w:rsidR="00FA29BB" w:rsidRPr="00DE24FD">
        <w:rPr>
          <w:rFonts w:ascii="Garamond" w:hAnsi="Garamond" w:cs="Times New Roman"/>
          <w:sz w:val="24"/>
          <w:szCs w:val="24"/>
        </w:rPr>
        <w:t>(April 4</w:t>
      </w:r>
      <w:r w:rsidR="00AB006C">
        <w:rPr>
          <w:rFonts w:ascii="Garamond" w:hAnsi="Garamond" w:cs="Times New Roman"/>
          <w:sz w:val="24"/>
          <w:szCs w:val="24"/>
        </w:rPr>
        <w:t>–</w:t>
      </w:r>
      <w:r w:rsidR="00FA29BB" w:rsidRPr="00DE24FD">
        <w:rPr>
          <w:rFonts w:ascii="Garamond" w:hAnsi="Garamond" w:cs="Times New Roman"/>
          <w:sz w:val="24"/>
          <w:szCs w:val="24"/>
        </w:rPr>
        <w:t>7, 2013)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08D5DAF9" w14:textId="3374EDF4" w:rsidR="007838B5" w:rsidRDefault="007838B5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5D008997" w14:textId="1BBA113E" w:rsidR="007D3749" w:rsidRDefault="007D3749" w:rsidP="00947D2B">
      <w:pPr>
        <w:spacing w:after="0"/>
        <w:ind w:left="4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“Imagining More’s </w:t>
      </w:r>
      <w:r>
        <w:rPr>
          <w:rFonts w:ascii="Garamond" w:hAnsi="Garamond" w:cs="Times New Roman"/>
          <w:i/>
          <w:iCs/>
          <w:sz w:val="24"/>
          <w:szCs w:val="24"/>
        </w:rPr>
        <w:t>Utopia</w:t>
      </w:r>
      <w:r>
        <w:rPr>
          <w:rFonts w:ascii="Garamond" w:hAnsi="Garamond" w:cs="Times New Roman"/>
          <w:sz w:val="24"/>
          <w:szCs w:val="24"/>
        </w:rPr>
        <w:t>,” Guest lecture, “Arrivals: Beowulf to Milton” (with Prof. James Simpson), Harvard University (March 30, 2013).</w:t>
      </w:r>
    </w:p>
    <w:p w14:paraId="78AB44DD" w14:textId="77777777" w:rsidR="007D3749" w:rsidRDefault="007D3749" w:rsidP="00947D2B">
      <w:pPr>
        <w:spacing w:after="0"/>
        <w:ind w:left="432"/>
        <w:rPr>
          <w:rFonts w:ascii="Garamond" w:hAnsi="Garamond" w:cs="Times New Roman"/>
          <w:sz w:val="24"/>
          <w:szCs w:val="24"/>
        </w:rPr>
      </w:pPr>
    </w:p>
    <w:p w14:paraId="5D7DB869" w14:textId="6F6F21CB" w:rsidR="007D3749" w:rsidRPr="00DE24FD" w:rsidRDefault="007D3749" w:rsidP="00947D2B">
      <w:pPr>
        <w:spacing w:after="0"/>
        <w:ind w:left="432"/>
        <w:rPr>
          <w:rFonts w:ascii="Garamond" w:hAnsi="Garamond" w:cs="Times New Roman"/>
          <w:i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>“(Re)Crucifying Christ in Donne’s Divine Poems</w:t>
      </w:r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 w:rsidRPr="00183626">
        <w:rPr>
          <w:rFonts w:ascii="Garamond" w:hAnsi="Garamond" w:cs="Times New Roman"/>
          <w:sz w:val="24"/>
          <w:szCs w:val="24"/>
        </w:rPr>
        <w:t>Renaissance Colloquium,</w:t>
      </w:r>
      <w:r>
        <w:rPr>
          <w:rFonts w:ascii="Garamond" w:hAnsi="Garamond" w:cs="Times New Roman"/>
          <w:sz w:val="24"/>
          <w:szCs w:val="24"/>
        </w:rPr>
        <w:t xml:space="preserve"> Harvard University </w:t>
      </w:r>
      <w:r w:rsidRPr="00DE24FD">
        <w:rPr>
          <w:rFonts w:ascii="Garamond" w:hAnsi="Garamond" w:cs="Times New Roman"/>
          <w:sz w:val="24"/>
          <w:szCs w:val="24"/>
        </w:rPr>
        <w:t>(April 19, 2012)</w:t>
      </w:r>
      <w:r w:rsidR="00176EBC">
        <w:rPr>
          <w:rFonts w:ascii="Garamond" w:hAnsi="Garamond" w:cs="Times New Roman"/>
          <w:sz w:val="24"/>
          <w:szCs w:val="24"/>
        </w:rPr>
        <w:t>.</w:t>
      </w:r>
    </w:p>
    <w:p w14:paraId="3B18842A" w14:textId="77777777" w:rsidR="007D3749" w:rsidRPr="00DE24FD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369307F0" w14:textId="15706C66" w:rsidR="007D3749" w:rsidRPr="00DE24FD" w:rsidRDefault="007D3749" w:rsidP="00947D2B">
      <w:pPr>
        <w:spacing w:after="0"/>
        <w:ind w:left="432"/>
        <w:contextualSpacing/>
        <w:rPr>
          <w:rFonts w:ascii="Garamond" w:hAnsi="Garamond" w:cs="Times New Roman"/>
          <w:i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“Lapsed Memory: Praying and Remembering in Milton’s </w:t>
      </w:r>
      <w:r w:rsidRPr="00DE24FD">
        <w:rPr>
          <w:rFonts w:ascii="Garamond" w:hAnsi="Garamond" w:cs="Times New Roman"/>
          <w:i/>
          <w:sz w:val="24"/>
          <w:szCs w:val="24"/>
        </w:rPr>
        <w:t>Paradise Lost</w:t>
      </w:r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 w:rsidRPr="00183626">
        <w:rPr>
          <w:rFonts w:ascii="Garamond" w:hAnsi="Garamond" w:cs="Times New Roman"/>
          <w:sz w:val="24"/>
          <w:szCs w:val="24"/>
        </w:rPr>
        <w:t>Memory Remains,</w:t>
      </w:r>
      <w:r>
        <w:rPr>
          <w:rFonts w:ascii="Garamond" w:hAnsi="Garamond" w:cs="Times New Roman"/>
          <w:sz w:val="24"/>
          <w:szCs w:val="24"/>
        </w:rPr>
        <w:t xml:space="preserve"> Northeastern University, Boston </w:t>
      </w:r>
      <w:r w:rsidRPr="00DE24FD">
        <w:rPr>
          <w:rFonts w:ascii="Garamond" w:hAnsi="Garamond" w:cs="Times New Roman"/>
          <w:sz w:val="24"/>
          <w:szCs w:val="24"/>
        </w:rPr>
        <w:t>(March 30</w:t>
      </w:r>
      <w:r>
        <w:rPr>
          <w:rFonts w:ascii="Garamond" w:hAnsi="Garamond" w:cs="Times New Roman"/>
          <w:sz w:val="24"/>
          <w:szCs w:val="24"/>
        </w:rPr>
        <w:t>–</w:t>
      </w:r>
      <w:r w:rsidRPr="00DE24FD">
        <w:rPr>
          <w:rFonts w:ascii="Garamond" w:hAnsi="Garamond" w:cs="Times New Roman"/>
          <w:sz w:val="24"/>
          <w:szCs w:val="24"/>
        </w:rPr>
        <w:t>April 1, 2012)</w:t>
      </w:r>
      <w:r w:rsidR="00176EBC">
        <w:rPr>
          <w:rFonts w:ascii="Garamond" w:hAnsi="Garamond" w:cs="Times New Roman"/>
          <w:sz w:val="24"/>
          <w:szCs w:val="24"/>
        </w:rPr>
        <w:t>.</w:t>
      </w:r>
    </w:p>
    <w:p w14:paraId="41A4635F" w14:textId="77777777" w:rsidR="007D3749" w:rsidRPr="00DE24FD" w:rsidRDefault="007D3749" w:rsidP="00947D2B">
      <w:pPr>
        <w:spacing w:after="0"/>
        <w:ind w:left="432" w:firstLine="720"/>
        <w:contextualSpacing/>
        <w:rPr>
          <w:rFonts w:ascii="Garamond" w:hAnsi="Garamond" w:cs="Times New Roman"/>
          <w:sz w:val="24"/>
          <w:szCs w:val="24"/>
        </w:rPr>
      </w:pPr>
    </w:p>
    <w:p w14:paraId="5A84FD8A" w14:textId="14FB3E14" w:rsidR="007D3749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“Love’s Rites: Performing Prayer in Shakespeare’s </w:t>
      </w:r>
      <w:r w:rsidRPr="00DE24FD">
        <w:rPr>
          <w:rFonts w:ascii="Garamond" w:hAnsi="Garamond" w:cs="Times New Roman"/>
          <w:i/>
          <w:sz w:val="24"/>
          <w:szCs w:val="24"/>
        </w:rPr>
        <w:t>Sonnets</w:t>
      </w:r>
      <w:r w:rsidRPr="00E15E8F">
        <w:rPr>
          <w:rFonts w:ascii="Garamond" w:hAnsi="Garamond" w:cs="Times New Roman"/>
          <w:sz w:val="24"/>
          <w:szCs w:val="24"/>
        </w:rPr>
        <w:t>,”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 w:rsidRPr="00183626">
        <w:rPr>
          <w:rFonts w:ascii="Garamond" w:hAnsi="Garamond" w:cs="Times New Roman"/>
          <w:sz w:val="24"/>
          <w:szCs w:val="24"/>
        </w:rPr>
        <w:t>Renaissance Colloquium,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Harvard University </w:t>
      </w:r>
      <w:r w:rsidRPr="00DE24FD">
        <w:rPr>
          <w:rFonts w:ascii="Garamond" w:hAnsi="Garamond" w:cs="Times New Roman"/>
          <w:sz w:val="24"/>
          <w:szCs w:val="24"/>
        </w:rPr>
        <w:t>(March 23, 2011)</w:t>
      </w:r>
      <w:r w:rsidR="00176EBC">
        <w:rPr>
          <w:rFonts w:ascii="Garamond" w:hAnsi="Garamond" w:cs="Times New Roman"/>
          <w:sz w:val="24"/>
          <w:szCs w:val="24"/>
        </w:rPr>
        <w:t>.</w:t>
      </w:r>
    </w:p>
    <w:p w14:paraId="3AFF82A8" w14:textId="77777777" w:rsidR="007D3749" w:rsidRPr="00E57F5C" w:rsidRDefault="007D3749" w:rsidP="00947D2B">
      <w:pPr>
        <w:spacing w:after="0"/>
        <w:ind w:left="432"/>
        <w:contextualSpacing/>
        <w:rPr>
          <w:rFonts w:ascii="Garamond" w:hAnsi="Garamond" w:cs="Times New Roman"/>
          <w:i/>
          <w:sz w:val="24"/>
          <w:szCs w:val="24"/>
        </w:rPr>
      </w:pPr>
    </w:p>
    <w:p w14:paraId="7744339B" w14:textId="05894183" w:rsidR="007D3749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“Proprieties of Disobedience in the 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Troublesome </w:t>
      </w:r>
      <w:proofErr w:type="spellStart"/>
      <w:r w:rsidRPr="00DE24FD">
        <w:rPr>
          <w:rFonts w:ascii="Garamond" w:hAnsi="Garamond" w:cs="Times New Roman"/>
          <w:i/>
          <w:sz w:val="24"/>
          <w:szCs w:val="24"/>
        </w:rPr>
        <w:t>Raigne</w:t>
      </w:r>
      <w:proofErr w:type="spellEnd"/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 w:rsidRPr="00DE24FD">
        <w:rPr>
          <w:rFonts w:ascii="Garamond" w:hAnsi="Garamond" w:cs="Times New Roman"/>
          <w:sz w:val="24"/>
          <w:szCs w:val="24"/>
        </w:rPr>
        <w:t xml:space="preserve">and Shakespeare’s </w:t>
      </w:r>
      <w:r w:rsidRPr="00DE24FD">
        <w:rPr>
          <w:rFonts w:ascii="Garamond" w:hAnsi="Garamond" w:cs="Times New Roman"/>
          <w:i/>
          <w:sz w:val="24"/>
          <w:szCs w:val="24"/>
        </w:rPr>
        <w:t>King John</w:t>
      </w:r>
      <w:r w:rsidRPr="00DE24FD">
        <w:rPr>
          <w:rFonts w:ascii="Garamond" w:hAnsi="Garamond" w:cs="Times New Roman"/>
          <w:sz w:val="24"/>
          <w:szCs w:val="24"/>
        </w:rPr>
        <w:t xml:space="preserve">,” </w:t>
      </w:r>
      <w:r w:rsidRPr="00183626">
        <w:rPr>
          <w:rFonts w:ascii="Garamond" w:hAnsi="Garamond" w:cs="Times New Roman"/>
          <w:sz w:val="24"/>
          <w:szCs w:val="24"/>
        </w:rPr>
        <w:t xml:space="preserve">Shakespeare and Renaissance Ethics, </w:t>
      </w:r>
      <w:r w:rsidRPr="00DE24FD">
        <w:rPr>
          <w:rFonts w:ascii="Garamond" w:hAnsi="Garamond" w:cs="Times New Roman"/>
          <w:sz w:val="24"/>
          <w:szCs w:val="24"/>
        </w:rPr>
        <w:t xml:space="preserve">Yale </w:t>
      </w:r>
      <w:r>
        <w:rPr>
          <w:rFonts w:ascii="Garamond" w:hAnsi="Garamond" w:cs="Times New Roman"/>
          <w:sz w:val="24"/>
          <w:szCs w:val="24"/>
        </w:rPr>
        <w:t xml:space="preserve">University </w:t>
      </w:r>
      <w:r w:rsidRPr="00DE24FD">
        <w:rPr>
          <w:rFonts w:ascii="Garamond" w:hAnsi="Garamond" w:cs="Times New Roman"/>
          <w:sz w:val="24"/>
          <w:szCs w:val="24"/>
        </w:rPr>
        <w:t>(October 1</w:t>
      </w:r>
      <w:r>
        <w:rPr>
          <w:rFonts w:ascii="Garamond" w:hAnsi="Garamond" w:cs="Times New Roman"/>
          <w:sz w:val="24"/>
          <w:szCs w:val="24"/>
        </w:rPr>
        <w:t>–</w:t>
      </w:r>
      <w:r w:rsidRPr="00DE24FD">
        <w:rPr>
          <w:rFonts w:ascii="Garamond" w:hAnsi="Garamond" w:cs="Times New Roman"/>
          <w:sz w:val="24"/>
          <w:szCs w:val="24"/>
        </w:rPr>
        <w:t>2, 2010)</w:t>
      </w:r>
      <w:r w:rsidR="00176EBC">
        <w:rPr>
          <w:rFonts w:ascii="Garamond" w:hAnsi="Garamond" w:cs="Times New Roman"/>
          <w:sz w:val="24"/>
          <w:szCs w:val="24"/>
        </w:rPr>
        <w:t>.</w:t>
      </w:r>
    </w:p>
    <w:p w14:paraId="0E7CB394" w14:textId="77777777" w:rsidR="007D3749" w:rsidRPr="00DE24FD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6101E864" w14:textId="526C7DEF" w:rsidR="007D3749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“Spectators on Stage: Fiction-Making and the Theatrical Self in </w:t>
      </w:r>
      <w:r w:rsidRPr="00DE24FD">
        <w:rPr>
          <w:rFonts w:ascii="Garamond" w:hAnsi="Garamond" w:cs="Times New Roman"/>
          <w:i/>
          <w:sz w:val="24"/>
          <w:szCs w:val="24"/>
        </w:rPr>
        <w:t>King Lear</w:t>
      </w:r>
      <w:r w:rsidRPr="00183626">
        <w:rPr>
          <w:rFonts w:ascii="Garamond" w:hAnsi="Garamond" w:cs="Times New Roman"/>
          <w:sz w:val="24"/>
          <w:szCs w:val="24"/>
        </w:rPr>
        <w:t>,” Mis/Appropriation,</w:t>
      </w:r>
      <w:r w:rsidRPr="00DE24FD">
        <w:rPr>
          <w:rFonts w:ascii="Garamond" w:hAnsi="Garamond" w:cs="Times New Roman"/>
          <w:i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University of Oxford</w:t>
      </w:r>
      <w:r w:rsidR="00176EBC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June </w:t>
      </w:r>
      <w:r w:rsidRPr="00DE24FD">
        <w:rPr>
          <w:rFonts w:ascii="Garamond" w:hAnsi="Garamond" w:cs="Times New Roman"/>
          <w:sz w:val="24"/>
          <w:szCs w:val="24"/>
        </w:rPr>
        <w:t>2010</w:t>
      </w:r>
      <w:r w:rsidR="00176EBC">
        <w:rPr>
          <w:rFonts w:ascii="Garamond" w:hAnsi="Garamond" w:cs="Times New Roman"/>
          <w:sz w:val="24"/>
          <w:szCs w:val="24"/>
        </w:rPr>
        <w:t>).</w:t>
      </w:r>
    </w:p>
    <w:p w14:paraId="213D23F0" w14:textId="77777777" w:rsidR="007D3749" w:rsidRPr="001A4642" w:rsidRDefault="007D3749" w:rsidP="00947D2B">
      <w:pPr>
        <w:spacing w:after="0"/>
        <w:ind w:left="432"/>
        <w:contextualSpacing/>
        <w:rPr>
          <w:rFonts w:ascii="Garamond" w:hAnsi="Garamond" w:cs="Times New Roman"/>
          <w:i/>
          <w:sz w:val="24"/>
          <w:szCs w:val="24"/>
        </w:rPr>
      </w:pPr>
    </w:p>
    <w:p w14:paraId="09F4C512" w14:textId="48114A73" w:rsidR="00E618D2" w:rsidRDefault="007D3749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  <w:r w:rsidRPr="00DE24FD">
        <w:rPr>
          <w:rFonts w:ascii="Garamond" w:hAnsi="Garamond" w:cs="Times New Roman"/>
          <w:sz w:val="24"/>
          <w:szCs w:val="24"/>
        </w:rPr>
        <w:t xml:space="preserve">“The Performance of Prayer in Shakespeare’s </w:t>
      </w:r>
      <w:r w:rsidRPr="00DE24FD">
        <w:rPr>
          <w:rFonts w:ascii="Garamond" w:hAnsi="Garamond" w:cs="Times New Roman"/>
          <w:i/>
          <w:sz w:val="24"/>
          <w:szCs w:val="24"/>
        </w:rPr>
        <w:t>Sonnets</w:t>
      </w:r>
      <w:r w:rsidRPr="00DE24FD">
        <w:rPr>
          <w:rFonts w:ascii="Garamond" w:hAnsi="Garamond" w:cs="Times New Roman"/>
          <w:sz w:val="24"/>
          <w:szCs w:val="24"/>
        </w:rPr>
        <w:t xml:space="preserve">,” </w:t>
      </w:r>
      <w:r w:rsidRPr="00183626">
        <w:rPr>
          <w:rFonts w:ascii="Garamond" w:hAnsi="Garamond" w:cs="Times New Roman"/>
          <w:sz w:val="24"/>
          <w:szCs w:val="24"/>
        </w:rPr>
        <w:t>The Early Modern Conference,</w:t>
      </w:r>
      <w:r>
        <w:rPr>
          <w:rFonts w:ascii="Garamond" w:hAnsi="Garamond" w:cs="Times New Roman"/>
          <w:sz w:val="24"/>
          <w:szCs w:val="24"/>
        </w:rPr>
        <w:t xml:space="preserve"> University of Oxford </w:t>
      </w:r>
      <w:r w:rsidRPr="00DE24FD">
        <w:rPr>
          <w:rFonts w:ascii="Garamond" w:hAnsi="Garamond" w:cs="Times New Roman"/>
          <w:sz w:val="24"/>
          <w:szCs w:val="24"/>
        </w:rPr>
        <w:t>(May 19, 2010)</w:t>
      </w:r>
      <w:r w:rsidR="00176EBC">
        <w:rPr>
          <w:rFonts w:ascii="Garamond" w:hAnsi="Garamond" w:cs="Times New Roman"/>
          <w:sz w:val="24"/>
          <w:szCs w:val="24"/>
        </w:rPr>
        <w:t>.</w:t>
      </w:r>
    </w:p>
    <w:p w14:paraId="498570AE" w14:textId="77777777" w:rsidR="00AE7682" w:rsidRPr="00947D2B" w:rsidRDefault="00AE7682" w:rsidP="00947D2B">
      <w:pPr>
        <w:spacing w:after="0"/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0230BAB" w14:textId="6FC23EEC" w:rsidR="00EA08F1" w:rsidRDefault="00EA08F1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  <w:r w:rsidRPr="00EA08F1">
        <w:rPr>
          <w:rFonts w:ascii="Garamond" w:hAnsi="Garamond"/>
          <w:smallCaps/>
          <w:sz w:val="24"/>
          <w:szCs w:val="24"/>
        </w:rPr>
        <w:t>Conferences &amp; P</w:t>
      </w:r>
      <w:r>
        <w:rPr>
          <w:rFonts w:ascii="Garamond" w:hAnsi="Garamond"/>
          <w:smallCaps/>
          <w:sz w:val="24"/>
          <w:szCs w:val="24"/>
        </w:rPr>
        <w:t xml:space="preserve">anels Organized </w:t>
      </w:r>
    </w:p>
    <w:p w14:paraId="16F74F7B" w14:textId="77777777" w:rsidR="008A7668" w:rsidRPr="00EA08F1" w:rsidRDefault="008A7668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</w:p>
    <w:p w14:paraId="4B30519D" w14:textId="34E7C93F" w:rsidR="00B4335E" w:rsidRDefault="00B4335E" w:rsidP="00B4335E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Discussant, organizer, and moderator (with Mihoko Suzuki), Roundtable on </w:t>
      </w:r>
      <w:r w:rsidRPr="00B4335E">
        <w:rPr>
          <w:rFonts w:ascii="Garamond" w:hAnsi="Garamond"/>
          <w:color w:val="000000"/>
          <w:sz w:val="24"/>
          <w:szCs w:val="24"/>
          <w:shd w:val="clear" w:color="auto" w:fill="FFFFFF"/>
        </w:rPr>
        <w:t>East and Southeast Asia in Global Literary Studies, RSA-Sponsored Session for English Literature,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Garamond" w:hAnsi="Garamond" w:cs="Times New Roman"/>
          <w:sz w:val="24"/>
          <w:szCs w:val="24"/>
        </w:rPr>
        <w:t>Renaissance Society of America, San Francisco (February 19–21, 2026).</w:t>
      </w:r>
    </w:p>
    <w:p w14:paraId="51FC3865" w14:textId="77777777" w:rsidR="00B4335E" w:rsidRDefault="00B4335E" w:rsidP="00B4335E">
      <w:pPr>
        <w:contextualSpacing/>
        <w:rPr>
          <w:rFonts w:ascii="Garamond" w:hAnsi="Garamond" w:cs="Times New Roman"/>
          <w:sz w:val="24"/>
          <w:szCs w:val="24"/>
        </w:rPr>
      </w:pPr>
    </w:p>
    <w:p w14:paraId="63784B60" w14:textId="583B1EDA" w:rsidR="00B4335E" w:rsidRDefault="00B4335E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Organizer and chair (with </w:t>
      </w:r>
      <w:proofErr w:type="spellStart"/>
      <w:r>
        <w:rPr>
          <w:rFonts w:ascii="Garamond" w:hAnsi="Garamond" w:cs="Times New Roman"/>
          <w:sz w:val="24"/>
          <w:szCs w:val="24"/>
        </w:rPr>
        <w:t>Yangyou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Fang), Paper Panel on t</w:t>
      </w:r>
      <w:r w:rsidRPr="00B4335E">
        <w:rPr>
          <w:rFonts w:ascii="Garamond" w:hAnsi="Garamond" w:cs="Times New Roman"/>
          <w:sz w:val="24"/>
          <w:szCs w:val="24"/>
        </w:rPr>
        <w:t>he Asia-Pacific World in English and Global Literary History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Pr="00B4335E">
        <w:rPr>
          <w:rFonts w:ascii="Garamond" w:hAnsi="Garamond"/>
          <w:color w:val="000000"/>
          <w:sz w:val="24"/>
          <w:szCs w:val="24"/>
          <w:shd w:val="clear" w:color="auto" w:fill="FFFFFF"/>
        </w:rPr>
        <w:t>RSA-Sponsored Session for English Literature,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Garamond" w:hAnsi="Garamond" w:cs="Times New Roman"/>
          <w:sz w:val="24"/>
          <w:szCs w:val="24"/>
        </w:rPr>
        <w:t>Renaissance Society of America, San Francisco (February 19–21, 2026).</w:t>
      </w:r>
    </w:p>
    <w:p w14:paraId="0B7E3795" w14:textId="77777777" w:rsidR="00B4335E" w:rsidRDefault="00B4335E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6614D791" w14:textId="576BC6FB" w:rsidR="00B4335E" w:rsidRDefault="00B4335E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Organizer (with Jonathan Koch), Paper Panel on </w:t>
      </w:r>
      <w:r w:rsidRPr="00B4335E">
        <w:rPr>
          <w:rFonts w:ascii="Garamond" w:hAnsi="Garamond" w:cs="Times New Roman"/>
          <w:sz w:val="24"/>
          <w:szCs w:val="24"/>
        </w:rPr>
        <w:t>Toleration and Cosmopolitanism I: English and Transnational European Literature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Pr="00B4335E">
        <w:rPr>
          <w:rFonts w:ascii="Garamond" w:hAnsi="Garamond"/>
          <w:color w:val="000000"/>
          <w:sz w:val="24"/>
          <w:szCs w:val="24"/>
          <w:shd w:val="clear" w:color="auto" w:fill="FFFFFF"/>
        </w:rPr>
        <w:t>RSA-Sponsored Session for English Literature,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Garamond" w:hAnsi="Garamond" w:cs="Times New Roman"/>
          <w:sz w:val="24"/>
          <w:szCs w:val="24"/>
        </w:rPr>
        <w:t>Renaissance Society of America, San Francisco (February 19–21, 2026).</w:t>
      </w:r>
    </w:p>
    <w:p w14:paraId="6CC1BBD8" w14:textId="77777777" w:rsidR="00C44C49" w:rsidRDefault="00C44C49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0EF01333" w14:textId="54F34FA6" w:rsidR="00B4335E" w:rsidRDefault="00B4335E" w:rsidP="00B4335E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Organizer and speaker (with Tom Clayton), Paper Panel on </w:t>
      </w:r>
      <w:r w:rsidRPr="00B4335E">
        <w:rPr>
          <w:rFonts w:ascii="Garamond" w:hAnsi="Garamond" w:cs="Times New Roman"/>
          <w:sz w:val="24"/>
          <w:szCs w:val="24"/>
        </w:rPr>
        <w:t xml:space="preserve">Toleration and Cosmopolitanism </w:t>
      </w:r>
      <w:r>
        <w:rPr>
          <w:rFonts w:ascii="Garamond" w:hAnsi="Garamond" w:cs="Times New Roman"/>
          <w:sz w:val="24"/>
          <w:szCs w:val="24"/>
        </w:rPr>
        <w:t>I</w:t>
      </w:r>
      <w:r w:rsidRPr="00B4335E">
        <w:rPr>
          <w:rFonts w:ascii="Garamond" w:hAnsi="Garamond" w:cs="Times New Roman"/>
          <w:sz w:val="24"/>
          <w:szCs w:val="24"/>
        </w:rPr>
        <w:t>I: English and European Literature</w:t>
      </w:r>
      <w:r>
        <w:rPr>
          <w:rFonts w:ascii="Garamond" w:hAnsi="Garamond" w:cs="Times New Roman"/>
          <w:sz w:val="24"/>
          <w:szCs w:val="24"/>
        </w:rPr>
        <w:t xml:space="preserve"> in Global Contexts, </w:t>
      </w:r>
      <w:r w:rsidRPr="00B4335E">
        <w:rPr>
          <w:rFonts w:ascii="Garamond" w:hAnsi="Garamond"/>
          <w:color w:val="000000"/>
          <w:sz w:val="24"/>
          <w:szCs w:val="24"/>
          <w:shd w:val="clear" w:color="auto" w:fill="FFFFFF"/>
        </w:rPr>
        <w:t>RSA-Sponsored Session for English Literature,</w:t>
      </w:r>
      <w:r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Garamond" w:hAnsi="Garamond" w:cs="Times New Roman"/>
          <w:sz w:val="24"/>
          <w:szCs w:val="24"/>
        </w:rPr>
        <w:t>Renaissance Society of America, San Francisco (February 19–21, 2026).</w:t>
      </w:r>
    </w:p>
    <w:p w14:paraId="0CFEE553" w14:textId="2B1D429A" w:rsidR="00B4335E" w:rsidRDefault="00B4335E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7055FB46" w14:textId="5D3A7484" w:rsidR="00750864" w:rsidRDefault="00750864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Discussant, organizer, and moderator</w:t>
      </w:r>
      <w:r w:rsidR="00B4335E">
        <w:rPr>
          <w:rFonts w:ascii="Garamond" w:hAnsi="Garamond" w:cs="Times New Roman"/>
          <w:sz w:val="24"/>
          <w:szCs w:val="24"/>
        </w:rPr>
        <w:t xml:space="preserve"> (with Andrew Hui)</w:t>
      </w:r>
      <w:r>
        <w:rPr>
          <w:rFonts w:ascii="Garamond" w:hAnsi="Garamond" w:cs="Times New Roman"/>
          <w:sz w:val="24"/>
          <w:szCs w:val="24"/>
        </w:rPr>
        <w:t xml:space="preserve">, </w:t>
      </w:r>
      <w:r w:rsidR="00B4335E">
        <w:rPr>
          <w:rFonts w:ascii="Garamond" w:hAnsi="Garamond" w:cs="Times New Roman"/>
          <w:sz w:val="24"/>
          <w:szCs w:val="24"/>
        </w:rPr>
        <w:t xml:space="preserve">Roundtable on </w:t>
      </w:r>
      <w:r>
        <w:rPr>
          <w:rFonts w:ascii="Garamond" w:hAnsi="Garamond" w:cs="Times New Roman"/>
          <w:sz w:val="24"/>
          <w:szCs w:val="24"/>
        </w:rPr>
        <w:t>Asia in the Making of the Global Renaissance: Perspectives from Literature, History, Religion, and Art,” Renaissance Society of America/Shakespeare Association of America, Boston (March 20–22, 2025).</w:t>
      </w:r>
    </w:p>
    <w:p w14:paraId="61491D64" w14:textId="77777777" w:rsidR="00750864" w:rsidRDefault="00750864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30C2AC68" w14:textId="6112BBED" w:rsidR="00C6777F" w:rsidRDefault="00C6777F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Chair, “</w:t>
      </w:r>
      <w:r w:rsidRPr="00C6777F">
        <w:rPr>
          <w:rFonts w:ascii="Garamond" w:hAnsi="Garamond" w:cs="Times New Roman"/>
          <w:sz w:val="24"/>
          <w:szCs w:val="24"/>
        </w:rPr>
        <w:t>Early Modern Literature and Religion: William Tyndale</w:t>
      </w:r>
      <w:r>
        <w:rPr>
          <w:rFonts w:ascii="Garamond" w:hAnsi="Garamond" w:cs="Times New Roman"/>
          <w:sz w:val="24"/>
          <w:szCs w:val="24"/>
        </w:rPr>
        <w:t>’</w:t>
      </w:r>
      <w:r w:rsidRPr="00C6777F">
        <w:rPr>
          <w:rFonts w:ascii="Garamond" w:hAnsi="Garamond" w:cs="Times New Roman"/>
          <w:sz w:val="24"/>
          <w:szCs w:val="24"/>
        </w:rPr>
        <w:t>s Diction and Scriptural Reading</w:t>
      </w:r>
      <w:r>
        <w:rPr>
          <w:rFonts w:ascii="Garamond" w:hAnsi="Garamond" w:cs="Times New Roman"/>
          <w:sz w:val="24"/>
          <w:szCs w:val="24"/>
        </w:rPr>
        <w:t>,” Sixteenth Century Society Conference, Portland, OR (November 1, 2025).</w:t>
      </w:r>
    </w:p>
    <w:p w14:paraId="00863E6F" w14:textId="77777777" w:rsidR="00C6777F" w:rsidRDefault="00C6777F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35CE5617" w14:textId="375CDC8F" w:rsidR="00BA36B1" w:rsidRDefault="00BA36B1" w:rsidP="00BA36B1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Discussant, organizer, and moderator, “Global Gardens: Botanical Spaces in Literature, Science, Sustainable Design,” Humanities, Arts, and Social Sciences, Singapore University of Technology and Design (November 15, 2024).</w:t>
      </w:r>
    </w:p>
    <w:p w14:paraId="1D7C2BC2" w14:textId="77777777" w:rsidR="00BA36B1" w:rsidRDefault="00BA36B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FA9F96A" w14:textId="63C702A3" w:rsidR="00816AAD" w:rsidRDefault="00816AAD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Discussant, organizer, and moderator, “Singapura before Raffles: </w:t>
      </w:r>
      <w:r w:rsidR="00750864">
        <w:rPr>
          <w:rFonts w:ascii="Garamond" w:hAnsi="Garamond" w:cs="Times New Roman"/>
          <w:sz w:val="24"/>
          <w:szCs w:val="24"/>
        </w:rPr>
        <w:t>E</w:t>
      </w:r>
      <w:r>
        <w:rPr>
          <w:rFonts w:ascii="Garamond" w:hAnsi="Garamond" w:cs="Times New Roman"/>
          <w:sz w:val="24"/>
          <w:szCs w:val="24"/>
        </w:rPr>
        <w:t xml:space="preserve">arly </w:t>
      </w:r>
      <w:r w:rsidR="00750864">
        <w:rPr>
          <w:rFonts w:ascii="Garamond" w:hAnsi="Garamond" w:cs="Times New Roman"/>
          <w:sz w:val="24"/>
          <w:szCs w:val="24"/>
        </w:rPr>
        <w:t>M</w:t>
      </w:r>
      <w:r>
        <w:rPr>
          <w:rFonts w:ascii="Garamond" w:hAnsi="Garamond" w:cs="Times New Roman"/>
          <w:sz w:val="24"/>
          <w:szCs w:val="24"/>
        </w:rPr>
        <w:t xml:space="preserve">odern Asia in the </w:t>
      </w:r>
      <w:r w:rsidR="00750864">
        <w:rPr>
          <w:rFonts w:ascii="Garamond" w:hAnsi="Garamond" w:cs="Times New Roman"/>
          <w:sz w:val="24"/>
          <w:szCs w:val="24"/>
        </w:rPr>
        <w:t>G</w:t>
      </w:r>
      <w:r>
        <w:rPr>
          <w:rFonts w:ascii="Garamond" w:hAnsi="Garamond" w:cs="Times New Roman"/>
          <w:sz w:val="24"/>
          <w:szCs w:val="24"/>
        </w:rPr>
        <w:t xml:space="preserve">lobal </w:t>
      </w:r>
      <w:r w:rsidR="006D285E">
        <w:rPr>
          <w:rFonts w:ascii="Garamond" w:hAnsi="Garamond" w:cs="Times New Roman"/>
          <w:sz w:val="24"/>
          <w:szCs w:val="24"/>
        </w:rPr>
        <w:t>Renaissance</w:t>
      </w:r>
      <w:r>
        <w:rPr>
          <w:rFonts w:ascii="Garamond" w:hAnsi="Garamond" w:cs="Times New Roman"/>
          <w:sz w:val="24"/>
          <w:szCs w:val="24"/>
        </w:rPr>
        <w:t xml:space="preserve">,” Festival of Ideas in the Humanities, Ministry of Education, Singapore </w:t>
      </w:r>
      <w:r w:rsidR="004E7953">
        <w:rPr>
          <w:rFonts w:ascii="Garamond" w:hAnsi="Garamond" w:cs="Times New Roman"/>
          <w:sz w:val="24"/>
          <w:szCs w:val="24"/>
        </w:rPr>
        <w:t xml:space="preserve">and Asia Research Institute, National University of Singapore </w:t>
      </w:r>
      <w:r>
        <w:rPr>
          <w:rFonts w:ascii="Garamond" w:hAnsi="Garamond" w:cs="Times New Roman"/>
          <w:sz w:val="24"/>
          <w:szCs w:val="24"/>
        </w:rPr>
        <w:t>(April 17, 2024)</w:t>
      </w:r>
      <w:r w:rsidR="00E618D2">
        <w:rPr>
          <w:rFonts w:ascii="Garamond" w:hAnsi="Garamond" w:cs="Times New Roman"/>
          <w:sz w:val="24"/>
          <w:szCs w:val="24"/>
        </w:rPr>
        <w:t>.</w:t>
      </w:r>
    </w:p>
    <w:p w14:paraId="686E587E" w14:textId="77777777" w:rsidR="00816AAD" w:rsidRDefault="00816AAD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5820EAB4" w14:textId="09495002" w:rsidR="0055155F" w:rsidRPr="00816AAD" w:rsidRDefault="0055155F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Organizer and moderator, “</w:t>
      </w:r>
      <w:r w:rsidR="00525A2A">
        <w:rPr>
          <w:rFonts w:ascii="Garamond" w:hAnsi="Garamond" w:cs="Times New Roman"/>
          <w:sz w:val="24"/>
          <w:szCs w:val="24"/>
        </w:rPr>
        <w:t xml:space="preserve">How the </w:t>
      </w:r>
      <w:r w:rsidR="00750864">
        <w:rPr>
          <w:rFonts w:ascii="Garamond" w:hAnsi="Garamond" w:cs="Times New Roman"/>
          <w:sz w:val="24"/>
          <w:szCs w:val="24"/>
        </w:rPr>
        <w:t>H</w:t>
      </w:r>
      <w:r w:rsidR="00525A2A">
        <w:rPr>
          <w:rFonts w:ascii="Garamond" w:hAnsi="Garamond" w:cs="Times New Roman"/>
          <w:sz w:val="24"/>
          <w:szCs w:val="24"/>
        </w:rPr>
        <w:t xml:space="preserve">umanities and </w:t>
      </w:r>
      <w:r w:rsidR="00750864">
        <w:rPr>
          <w:rFonts w:ascii="Garamond" w:hAnsi="Garamond" w:cs="Times New Roman"/>
          <w:sz w:val="24"/>
          <w:szCs w:val="24"/>
        </w:rPr>
        <w:t>S</w:t>
      </w:r>
      <w:r w:rsidR="00525A2A">
        <w:rPr>
          <w:rFonts w:ascii="Garamond" w:hAnsi="Garamond" w:cs="Times New Roman"/>
          <w:sz w:val="24"/>
          <w:szCs w:val="24"/>
        </w:rPr>
        <w:t xml:space="preserve">ocial </w:t>
      </w:r>
      <w:r w:rsidR="00750864">
        <w:rPr>
          <w:rFonts w:ascii="Garamond" w:hAnsi="Garamond" w:cs="Times New Roman"/>
          <w:sz w:val="24"/>
          <w:szCs w:val="24"/>
        </w:rPr>
        <w:t>S</w:t>
      </w:r>
      <w:r w:rsidR="00525A2A">
        <w:rPr>
          <w:rFonts w:ascii="Garamond" w:hAnsi="Garamond" w:cs="Times New Roman"/>
          <w:sz w:val="24"/>
          <w:szCs w:val="24"/>
        </w:rPr>
        <w:t xml:space="preserve">ciences can </w:t>
      </w:r>
      <w:r w:rsidR="00750864">
        <w:rPr>
          <w:rFonts w:ascii="Garamond" w:hAnsi="Garamond" w:cs="Times New Roman"/>
          <w:sz w:val="24"/>
          <w:szCs w:val="24"/>
        </w:rPr>
        <w:t>H</w:t>
      </w:r>
      <w:r w:rsidR="00525A2A">
        <w:rPr>
          <w:rFonts w:ascii="Garamond" w:hAnsi="Garamond" w:cs="Times New Roman"/>
          <w:sz w:val="24"/>
          <w:szCs w:val="24"/>
        </w:rPr>
        <w:t xml:space="preserve">elp us </w:t>
      </w:r>
      <w:r w:rsidR="00750864">
        <w:rPr>
          <w:rFonts w:ascii="Garamond" w:hAnsi="Garamond" w:cs="Times New Roman"/>
          <w:sz w:val="24"/>
          <w:szCs w:val="24"/>
        </w:rPr>
        <w:t>H</w:t>
      </w:r>
      <w:r w:rsidR="00525A2A">
        <w:rPr>
          <w:rFonts w:ascii="Garamond" w:hAnsi="Garamond" w:cs="Times New Roman"/>
          <w:sz w:val="24"/>
          <w:szCs w:val="24"/>
        </w:rPr>
        <w:t xml:space="preserve">ack the STEM </w:t>
      </w:r>
      <w:r w:rsidR="00750864">
        <w:rPr>
          <w:rFonts w:ascii="Garamond" w:hAnsi="Garamond" w:cs="Times New Roman"/>
          <w:sz w:val="24"/>
          <w:szCs w:val="24"/>
        </w:rPr>
        <w:t>F</w:t>
      </w:r>
      <w:r w:rsidR="00525A2A">
        <w:rPr>
          <w:rFonts w:ascii="Garamond" w:hAnsi="Garamond" w:cs="Times New Roman"/>
          <w:sz w:val="24"/>
          <w:szCs w:val="24"/>
        </w:rPr>
        <w:t>ields</w:t>
      </w:r>
      <w:r>
        <w:rPr>
          <w:rFonts w:ascii="Garamond" w:hAnsi="Garamond" w:cs="Times New Roman"/>
          <w:sz w:val="24"/>
          <w:szCs w:val="24"/>
        </w:rPr>
        <w:t xml:space="preserve">,” </w:t>
      </w:r>
      <w:r w:rsidR="00816AAD">
        <w:rPr>
          <w:rFonts w:ascii="Garamond" w:hAnsi="Garamond" w:cs="Times New Roman"/>
          <w:sz w:val="24"/>
          <w:szCs w:val="24"/>
        </w:rPr>
        <w:t xml:space="preserve">Festival of Ideas in the Humanities, Ministry of Education, Singapore </w:t>
      </w:r>
      <w:r w:rsidR="004E7953">
        <w:rPr>
          <w:rFonts w:ascii="Garamond" w:hAnsi="Garamond" w:cs="Times New Roman"/>
          <w:sz w:val="24"/>
          <w:szCs w:val="24"/>
        </w:rPr>
        <w:t xml:space="preserve">and Singapore University of Technology and Design </w:t>
      </w:r>
      <w:r w:rsidR="00816AAD">
        <w:rPr>
          <w:rFonts w:ascii="Garamond" w:hAnsi="Garamond" w:cs="Times New Roman"/>
          <w:sz w:val="24"/>
          <w:szCs w:val="24"/>
        </w:rPr>
        <w:t>(April 6, 2024)</w:t>
      </w:r>
      <w:r w:rsidR="00E618D2">
        <w:rPr>
          <w:rFonts w:ascii="Garamond" w:hAnsi="Garamond" w:cs="Times New Roman"/>
          <w:sz w:val="24"/>
          <w:szCs w:val="24"/>
        </w:rPr>
        <w:t>.</w:t>
      </w:r>
    </w:p>
    <w:p w14:paraId="7A80FBAD" w14:textId="77777777" w:rsidR="0055155F" w:rsidRDefault="0055155F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3B162866" w14:textId="696CCD5C" w:rsidR="00525A2A" w:rsidRDefault="00525A2A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Chair, “China and Western Europe,” Yale University Program in Early Modern Studies panel session, Renaissance Society of America, Chicago (March 22, 2024).</w:t>
      </w:r>
    </w:p>
    <w:p w14:paraId="0D451305" w14:textId="77777777" w:rsidR="0055155F" w:rsidRDefault="0055155F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06A10B0C" w14:textId="75501F81" w:rsidR="00961328" w:rsidRDefault="00961328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Chair, “Thomas More on Polemics, Utopian Religion, Sin, and Salvation,” </w:t>
      </w:r>
      <w:r w:rsidRPr="00961328">
        <w:rPr>
          <w:rFonts w:ascii="Garamond" w:hAnsi="Garamond" w:cs="Times New Roman"/>
          <w:sz w:val="24"/>
          <w:szCs w:val="24"/>
        </w:rPr>
        <w:t xml:space="preserve">Renaissance Society of America, </w:t>
      </w:r>
      <w:r>
        <w:rPr>
          <w:rFonts w:ascii="Garamond" w:hAnsi="Garamond" w:cs="Times New Roman"/>
          <w:sz w:val="24"/>
          <w:szCs w:val="24"/>
        </w:rPr>
        <w:t>Philadelphia (April 2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4, 2020)</w:t>
      </w:r>
      <w:r w:rsidR="007927F3">
        <w:rPr>
          <w:rFonts w:ascii="Garamond" w:hAnsi="Garamond" w:cs="Times New Roman"/>
          <w:sz w:val="24"/>
          <w:szCs w:val="24"/>
        </w:rPr>
        <w:t>—cancelled due to Covid.</w:t>
      </w:r>
    </w:p>
    <w:p w14:paraId="658821A7" w14:textId="77777777" w:rsidR="00961328" w:rsidRDefault="00961328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A26769D" w14:textId="62CE5A3B" w:rsidR="005865F5" w:rsidRPr="005865F5" w:rsidRDefault="005865F5" w:rsidP="00947D2B">
      <w:pPr>
        <w:ind w:left="4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Co-organizer</w:t>
      </w:r>
      <w:r w:rsidR="00B4335E">
        <w:rPr>
          <w:rFonts w:ascii="Garamond" w:hAnsi="Garamond" w:cs="Times New Roman"/>
          <w:sz w:val="24"/>
          <w:szCs w:val="24"/>
        </w:rPr>
        <w:t xml:space="preserve"> (with Alastair Gornall and </w:t>
      </w:r>
      <w:r w:rsidR="00B4335E" w:rsidRPr="00B4335E">
        <w:rPr>
          <w:rFonts w:ascii="Garamond" w:hAnsi="Garamond" w:cs="Times New Roman"/>
          <w:sz w:val="24"/>
          <w:szCs w:val="24"/>
        </w:rPr>
        <w:t>Sayan Bhattacharyya</w:t>
      </w:r>
      <w:r w:rsidR="00B4335E">
        <w:rPr>
          <w:rFonts w:ascii="Garamond" w:hAnsi="Garamond" w:cs="Times New Roman"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, “Working with </w:t>
      </w:r>
      <w:r w:rsidR="00AB006C">
        <w:rPr>
          <w:rFonts w:ascii="Garamond" w:hAnsi="Garamond" w:cs="Times New Roman"/>
          <w:sz w:val="24"/>
          <w:szCs w:val="24"/>
        </w:rPr>
        <w:t>D</w:t>
      </w:r>
      <w:r>
        <w:rPr>
          <w:rFonts w:ascii="Garamond" w:hAnsi="Garamond" w:cs="Times New Roman"/>
          <w:sz w:val="24"/>
          <w:szCs w:val="24"/>
        </w:rPr>
        <w:t xml:space="preserve">ifferent </w:t>
      </w:r>
      <w:r w:rsidR="00AB006C">
        <w:rPr>
          <w:rFonts w:ascii="Garamond" w:hAnsi="Garamond" w:cs="Times New Roman"/>
          <w:sz w:val="24"/>
          <w:szCs w:val="24"/>
        </w:rPr>
        <w:t>K</w:t>
      </w:r>
      <w:r>
        <w:rPr>
          <w:rFonts w:ascii="Garamond" w:hAnsi="Garamond" w:cs="Times New Roman"/>
          <w:sz w:val="24"/>
          <w:szCs w:val="24"/>
        </w:rPr>
        <w:t>inds of ‘</w:t>
      </w:r>
      <w:r w:rsidR="00AB006C">
        <w:rPr>
          <w:rFonts w:ascii="Garamond" w:hAnsi="Garamond" w:cs="Times New Roman"/>
          <w:sz w:val="24"/>
          <w:szCs w:val="24"/>
        </w:rPr>
        <w:t>T</w:t>
      </w:r>
      <w:r>
        <w:rPr>
          <w:rFonts w:ascii="Garamond" w:hAnsi="Garamond" w:cs="Times New Roman"/>
          <w:sz w:val="24"/>
          <w:szCs w:val="24"/>
        </w:rPr>
        <w:t xml:space="preserve">ext’ in the </w:t>
      </w:r>
      <w:r w:rsidR="00AB006C">
        <w:rPr>
          <w:rFonts w:ascii="Garamond" w:hAnsi="Garamond" w:cs="Times New Roman"/>
          <w:sz w:val="24"/>
          <w:szCs w:val="24"/>
        </w:rPr>
        <w:t>D</w:t>
      </w:r>
      <w:r>
        <w:rPr>
          <w:rFonts w:ascii="Garamond" w:hAnsi="Garamond" w:cs="Times New Roman"/>
          <w:sz w:val="24"/>
          <w:szCs w:val="24"/>
        </w:rPr>
        <w:t xml:space="preserve">igital </w:t>
      </w:r>
      <w:r w:rsidR="00AB006C">
        <w:rPr>
          <w:rFonts w:ascii="Garamond" w:hAnsi="Garamond" w:cs="Times New Roman"/>
          <w:sz w:val="24"/>
          <w:szCs w:val="24"/>
        </w:rPr>
        <w:t>H</w:t>
      </w:r>
      <w:r>
        <w:rPr>
          <w:rFonts w:ascii="Garamond" w:hAnsi="Garamond" w:cs="Times New Roman"/>
          <w:sz w:val="24"/>
          <w:szCs w:val="24"/>
        </w:rPr>
        <w:t xml:space="preserve">umanities,” </w:t>
      </w:r>
      <w:r w:rsidR="00BE171F">
        <w:rPr>
          <w:rFonts w:ascii="Garamond" w:hAnsi="Garamond" w:cs="Times New Roman"/>
          <w:sz w:val="24"/>
          <w:szCs w:val="24"/>
        </w:rPr>
        <w:t xml:space="preserve">Keynotes by Donald Sturgeon (Harvard) and Amlan Das Gupta (Jadavpur University), </w:t>
      </w:r>
      <w:r>
        <w:rPr>
          <w:rFonts w:ascii="Garamond" w:hAnsi="Garamond" w:cs="Times New Roman"/>
          <w:sz w:val="24"/>
          <w:szCs w:val="24"/>
        </w:rPr>
        <w:t xml:space="preserve">Singapore University of Technology and Design </w:t>
      </w:r>
      <w:r w:rsidR="00AB006C">
        <w:rPr>
          <w:rFonts w:ascii="Garamond" w:hAnsi="Garamond" w:cs="Times New Roman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March 18</w:t>
      </w:r>
      <w:r w:rsidR="00C82B2A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>19, 2019</w:t>
      </w:r>
      <w:r w:rsidR="00AB006C">
        <w:rPr>
          <w:rFonts w:ascii="Garamond" w:hAnsi="Garamond" w:cs="Times New Roman"/>
          <w:sz w:val="24"/>
          <w:szCs w:val="24"/>
        </w:rPr>
        <w:t>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1E221190" w14:textId="77777777" w:rsidR="00272575" w:rsidRDefault="00272575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52F49B93" w14:textId="135B4A62" w:rsidR="007746C9" w:rsidRDefault="007746C9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Chair, Panel on Literature and the City, </w:t>
      </w:r>
      <w:r w:rsidR="00197C4D">
        <w:rPr>
          <w:rFonts w:ascii="Garamond" w:hAnsi="Garamond" w:cs="Times New Roman"/>
          <w:sz w:val="24"/>
          <w:szCs w:val="24"/>
        </w:rPr>
        <w:t xml:space="preserve">Conference on </w:t>
      </w:r>
      <w:r>
        <w:rPr>
          <w:rFonts w:ascii="Garamond" w:hAnsi="Garamond" w:cs="Times New Roman"/>
          <w:sz w:val="24"/>
          <w:szCs w:val="24"/>
        </w:rPr>
        <w:t xml:space="preserve">Humanities and the City, Singapore University of Technology and Design </w:t>
      </w:r>
      <w:r w:rsidR="00AB006C">
        <w:rPr>
          <w:rFonts w:ascii="Garamond" w:hAnsi="Garamond" w:cs="Times New Roman"/>
          <w:sz w:val="24"/>
          <w:szCs w:val="24"/>
        </w:rPr>
        <w:t>(</w:t>
      </w:r>
      <w:r>
        <w:rPr>
          <w:rFonts w:ascii="Garamond" w:hAnsi="Garamond" w:cs="Times New Roman"/>
          <w:sz w:val="24"/>
          <w:szCs w:val="24"/>
        </w:rPr>
        <w:t>December 5, 2017</w:t>
      </w:r>
      <w:r w:rsidR="00AB006C">
        <w:rPr>
          <w:rFonts w:ascii="Garamond" w:hAnsi="Garamond" w:cs="Times New Roman"/>
          <w:sz w:val="24"/>
          <w:szCs w:val="24"/>
        </w:rPr>
        <w:t>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00A1D7D7" w14:textId="77777777" w:rsidR="007746C9" w:rsidRDefault="007746C9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FDFAFE7" w14:textId="30A03831" w:rsidR="002E4B9D" w:rsidRDefault="00EA08F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7746C9">
        <w:rPr>
          <w:rFonts w:ascii="Garamond" w:hAnsi="Garamond" w:cs="Times New Roman"/>
          <w:sz w:val="24"/>
          <w:szCs w:val="24"/>
        </w:rPr>
        <w:t>Co-organizer</w:t>
      </w:r>
      <w:r w:rsidR="00B4335E">
        <w:rPr>
          <w:rFonts w:ascii="Garamond" w:hAnsi="Garamond" w:cs="Times New Roman"/>
          <w:sz w:val="24"/>
          <w:szCs w:val="24"/>
        </w:rPr>
        <w:t xml:space="preserve"> (with Casey Hammond and </w:t>
      </w:r>
      <w:proofErr w:type="spellStart"/>
      <w:r w:rsidR="00B4335E">
        <w:rPr>
          <w:rFonts w:ascii="Garamond" w:hAnsi="Garamond" w:cs="Times New Roman"/>
          <w:sz w:val="24"/>
          <w:szCs w:val="24"/>
        </w:rPr>
        <w:t>Nazry</w:t>
      </w:r>
      <w:proofErr w:type="spellEnd"/>
      <w:r w:rsidR="00B4335E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B4335E">
        <w:rPr>
          <w:rFonts w:ascii="Garamond" w:hAnsi="Garamond" w:cs="Times New Roman"/>
          <w:sz w:val="24"/>
          <w:szCs w:val="24"/>
        </w:rPr>
        <w:t>Bahwari</w:t>
      </w:r>
      <w:proofErr w:type="spellEnd"/>
      <w:r w:rsidR="00B4335E">
        <w:rPr>
          <w:rFonts w:ascii="Garamond" w:hAnsi="Garamond" w:cs="Times New Roman"/>
          <w:sz w:val="24"/>
          <w:szCs w:val="24"/>
        </w:rPr>
        <w:t>)</w:t>
      </w:r>
      <w:r w:rsidR="00FC45FA" w:rsidRPr="007746C9">
        <w:rPr>
          <w:rFonts w:ascii="Garamond" w:hAnsi="Garamond" w:cs="Times New Roman"/>
          <w:sz w:val="24"/>
          <w:szCs w:val="24"/>
        </w:rPr>
        <w:t xml:space="preserve">, “World Literature and Global Core Texts,” </w:t>
      </w:r>
      <w:r w:rsidR="007746C9">
        <w:rPr>
          <w:rFonts w:ascii="Garamond" w:hAnsi="Garamond" w:cs="Times New Roman"/>
          <w:sz w:val="24"/>
          <w:szCs w:val="24"/>
        </w:rPr>
        <w:t xml:space="preserve">Keynotes by David Damrosch (Harvard) and Deborah Martinsen (Columbia), </w:t>
      </w:r>
      <w:r w:rsidR="00FC45FA" w:rsidRPr="007746C9">
        <w:rPr>
          <w:rFonts w:ascii="Garamond" w:hAnsi="Garamond" w:cs="Times New Roman"/>
          <w:sz w:val="24"/>
          <w:szCs w:val="24"/>
        </w:rPr>
        <w:t xml:space="preserve">Singapore University of Technology and Design </w:t>
      </w:r>
      <w:r w:rsidR="00AB006C">
        <w:rPr>
          <w:rFonts w:ascii="Garamond" w:hAnsi="Garamond" w:cs="Times New Roman"/>
          <w:sz w:val="24"/>
          <w:szCs w:val="24"/>
        </w:rPr>
        <w:t>(</w:t>
      </w:r>
      <w:r w:rsidR="007746C9" w:rsidRPr="007746C9">
        <w:rPr>
          <w:rFonts w:ascii="Garamond" w:hAnsi="Garamond" w:cs="Times New Roman"/>
          <w:sz w:val="24"/>
          <w:szCs w:val="24"/>
        </w:rPr>
        <w:t>June 26</w:t>
      </w:r>
      <w:r w:rsidR="00C82B2A">
        <w:rPr>
          <w:rFonts w:ascii="Garamond" w:hAnsi="Garamond" w:cs="Times New Roman"/>
          <w:sz w:val="24"/>
          <w:szCs w:val="24"/>
        </w:rPr>
        <w:t>–</w:t>
      </w:r>
      <w:r w:rsidR="007746C9" w:rsidRPr="007746C9">
        <w:rPr>
          <w:rFonts w:ascii="Garamond" w:hAnsi="Garamond" w:cs="Times New Roman"/>
          <w:sz w:val="24"/>
          <w:szCs w:val="24"/>
        </w:rPr>
        <w:t>27, 2017</w:t>
      </w:r>
      <w:r w:rsidR="00AB006C">
        <w:rPr>
          <w:rFonts w:ascii="Garamond" w:hAnsi="Garamond" w:cs="Times New Roman"/>
          <w:sz w:val="24"/>
          <w:szCs w:val="24"/>
        </w:rPr>
        <w:t>)</w:t>
      </w:r>
      <w:r w:rsidR="007927F3">
        <w:rPr>
          <w:rFonts w:ascii="Garamond" w:hAnsi="Garamond" w:cs="Times New Roman"/>
          <w:sz w:val="24"/>
          <w:szCs w:val="24"/>
        </w:rPr>
        <w:t>.</w:t>
      </w:r>
    </w:p>
    <w:p w14:paraId="423260C4" w14:textId="77777777" w:rsidR="001D4241" w:rsidRPr="00583740" w:rsidRDefault="001D4241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79FC8139" w14:textId="77777777" w:rsidR="00197C4D" w:rsidRDefault="00197C4D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1656434F" w14:textId="77777777" w:rsidR="00197C4D" w:rsidRDefault="00197C4D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51740170" w14:textId="77777777" w:rsidR="00197C4D" w:rsidRDefault="00197C4D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7D232373" w14:textId="0660FA6E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Poster Presentation</w:t>
      </w:r>
    </w:p>
    <w:p w14:paraId="4813DBE7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3CE800C3" w14:textId="54266BF4" w:rsidR="00176EBC" w:rsidRPr="00467C14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“How to do things with Shakespeare: Advancing Literary-Linguistic Education at Scale”</w:t>
      </w:r>
      <w:r w:rsidR="00197C4D">
        <w:rPr>
          <w:rFonts w:ascii="Garamond" w:hAnsi="Garamond" w:cs="Times New Roman"/>
          <w:sz w:val="24"/>
          <w:szCs w:val="24"/>
        </w:rPr>
        <w:t xml:space="preserve"> (with Erica Zimmer and Diana Henderson),</w:t>
      </w:r>
      <w:r>
        <w:rPr>
          <w:rFonts w:ascii="Garamond" w:hAnsi="Garamond" w:cs="Times New Roman"/>
          <w:sz w:val="24"/>
          <w:szCs w:val="24"/>
        </w:rPr>
        <w:t xml:space="preserve"> Stephen A. Schwarzman College of Computing, Massachusetts Institute of Technology (February 26–28, 2019).</w:t>
      </w:r>
    </w:p>
    <w:p w14:paraId="64E3E0E6" w14:textId="77777777" w:rsidR="003A62E9" w:rsidRDefault="003A62E9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7EAB0CE1" w14:textId="32AAFE20" w:rsidR="00166835" w:rsidRPr="00DE24FD" w:rsidRDefault="00FE0074" w:rsidP="00947D2B">
      <w:pPr>
        <w:contextualSpacing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Grants, </w:t>
      </w:r>
      <w:r w:rsidR="00EA08F1">
        <w:rPr>
          <w:rFonts w:ascii="Garamond" w:hAnsi="Garamond"/>
          <w:smallCaps/>
          <w:sz w:val="24"/>
          <w:szCs w:val="24"/>
        </w:rPr>
        <w:t>Fellowships</w:t>
      </w:r>
      <w:r>
        <w:rPr>
          <w:rFonts w:ascii="Garamond" w:hAnsi="Garamond"/>
          <w:smallCaps/>
          <w:sz w:val="24"/>
          <w:szCs w:val="24"/>
        </w:rPr>
        <w:t>,</w:t>
      </w:r>
      <w:r w:rsidR="00EA08F1">
        <w:rPr>
          <w:rFonts w:ascii="Garamond" w:hAnsi="Garamond"/>
          <w:smallCaps/>
          <w:sz w:val="24"/>
          <w:szCs w:val="24"/>
        </w:rPr>
        <w:t xml:space="preserve"> &amp; Awards</w:t>
      </w:r>
    </w:p>
    <w:p w14:paraId="2659AA51" w14:textId="74EA3121" w:rsidR="00C44C49" w:rsidRDefault="004C6B51" w:rsidP="00FE0074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Collaboration Grant</w:t>
      </w:r>
      <w:r w:rsidR="00C44C49">
        <w:rPr>
          <w:rFonts w:ascii="Garamond" w:hAnsi="Garamond"/>
        </w:rPr>
        <w:t xml:space="preserve"> ($11,000 USD)</w:t>
      </w:r>
      <w:r>
        <w:rPr>
          <w:rFonts w:ascii="Garamond" w:hAnsi="Garamond"/>
        </w:rPr>
        <w:t>, Simpson Center for the Humanities, University of Washington</w:t>
      </w:r>
      <w:r w:rsidR="00C44C49">
        <w:rPr>
          <w:rFonts w:ascii="Garamond" w:hAnsi="Garamond"/>
        </w:rPr>
        <w:t xml:space="preserve"> (funding for </w:t>
      </w:r>
      <w:r w:rsidR="00C44C49">
        <w:rPr>
          <w:rFonts w:ascii="Garamond" w:hAnsi="Garamond"/>
          <w:i/>
          <w:iCs/>
        </w:rPr>
        <w:t xml:space="preserve">Global Antiquities and Early Modernities </w:t>
      </w:r>
      <w:r w:rsidR="00C44C49">
        <w:rPr>
          <w:rFonts w:ascii="Garamond" w:hAnsi="Garamond"/>
        </w:rPr>
        <w:t>conference and research group), 2026–2027.</w:t>
      </w:r>
    </w:p>
    <w:p w14:paraId="7EAC6946" w14:textId="5E4C203B" w:rsidR="00FE0074" w:rsidRDefault="00FE0074" w:rsidP="00FE0074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Startup Grant ($</w:t>
      </w:r>
      <w:r w:rsidR="00CB29CB">
        <w:rPr>
          <w:rFonts w:ascii="Garamond" w:hAnsi="Garamond"/>
        </w:rPr>
        <w:t>39</w:t>
      </w:r>
      <w:r>
        <w:rPr>
          <w:rFonts w:ascii="Garamond" w:hAnsi="Garamond"/>
        </w:rPr>
        <w:t>,000 USD), Department of English, University of Washington, 2025–2030</w:t>
      </w:r>
      <w:r w:rsidR="00C44C49">
        <w:rPr>
          <w:rFonts w:ascii="Garamond" w:hAnsi="Garamond"/>
        </w:rPr>
        <w:t>.</w:t>
      </w:r>
    </w:p>
    <w:p w14:paraId="78E8399B" w14:textId="297D5612" w:rsidR="00FE0074" w:rsidRDefault="00FE0074" w:rsidP="00FE0074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Junior Faculty Development </w:t>
      </w:r>
      <w:r w:rsidR="003A62E9">
        <w:rPr>
          <w:rFonts w:ascii="Garamond" w:hAnsi="Garamond"/>
        </w:rPr>
        <w:t xml:space="preserve">Program </w:t>
      </w:r>
      <w:r w:rsidR="006D285E">
        <w:rPr>
          <w:rFonts w:ascii="Garamond" w:hAnsi="Garamond"/>
        </w:rPr>
        <w:t>award ($10,</w:t>
      </w:r>
      <w:r w:rsidR="00CB29CB">
        <w:rPr>
          <w:rFonts w:ascii="Garamond" w:hAnsi="Garamond"/>
        </w:rPr>
        <w:t>3</w:t>
      </w:r>
      <w:r w:rsidR="006D285E">
        <w:rPr>
          <w:rFonts w:ascii="Garamond" w:hAnsi="Garamond"/>
        </w:rPr>
        <w:t>00 USD)</w:t>
      </w:r>
      <w:r>
        <w:rPr>
          <w:rFonts w:ascii="Garamond" w:hAnsi="Garamond"/>
        </w:rPr>
        <w:t>, College of Arts and Sciences, University of Washington</w:t>
      </w:r>
      <w:r w:rsidR="003A62E9">
        <w:rPr>
          <w:rFonts w:ascii="Garamond" w:hAnsi="Garamond"/>
        </w:rPr>
        <w:t xml:space="preserve">, </w:t>
      </w:r>
      <w:r w:rsidR="00CB29CB">
        <w:rPr>
          <w:rFonts w:ascii="Garamond" w:hAnsi="Garamond"/>
        </w:rPr>
        <w:t xml:space="preserve">Summer </w:t>
      </w:r>
      <w:r w:rsidR="003A62E9">
        <w:rPr>
          <w:rFonts w:ascii="Garamond" w:hAnsi="Garamond"/>
        </w:rPr>
        <w:t>2026</w:t>
      </w:r>
      <w:r w:rsidR="00C44C49">
        <w:rPr>
          <w:rFonts w:ascii="Garamond" w:hAnsi="Garamond"/>
        </w:rPr>
        <w:t>.</w:t>
      </w:r>
    </w:p>
    <w:p w14:paraId="192F09A4" w14:textId="485BB3D3" w:rsidR="00CB29CB" w:rsidRDefault="00CB29CB" w:rsidP="00CB29C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Digital Humanities Summer Fellowship ($15,000 USD), Simpson Center for the Humanities, University of Washington, Summer 2025</w:t>
      </w:r>
      <w:r w:rsidR="00C44C49">
        <w:rPr>
          <w:rFonts w:ascii="Garamond" w:hAnsi="Garamond"/>
        </w:rPr>
        <w:t>.</w:t>
      </w:r>
    </w:p>
    <w:p w14:paraId="54FE1F40" w14:textId="010E83D7" w:rsidR="00FE0074" w:rsidRDefault="00FE0074" w:rsidP="00FE0074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Office of Faculty Advancement </w:t>
      </w:r>
      <w:r w:rsidR="006D285E">
        <w:rPr>
          <w:rFonts w:ascii="Garamond" w:hAnsi="Garamond"/>
        </w:rPr>
        <w:t>award</w:t>
      </w:r>
      <w:r>
        <w:rPr>
          <w:rFonts w:ascii="Garamond" w:hAnsi="Garamond"/>
        </w:rPr>
        <w:t xml:space="preserve"> ($10,</w:t>
      </w:r>
      <w:r w:rsidR="00CB29CB">
        <w:rPr>
          <w:rFonts w:ascii="Garamond" w:hAnsi="Garamond"/>
        </w:rPr>
        <w:t>3</w:t>
      </w:r>
      <w:r>
        <w:rPr>
          <w:rFonts w:ascii="Garamond" w:hAnsi="Garamond"/>
        </w:rPr>
        <w:t xml:space="preserve">00 USD), </w:t>
      </w:r>
      <w:r w:rsidR="006D285E">
        <w:rPr>
          <w:rFonts w:ascii="Garamond" w:hAnsi="Garamond"/>
        </w:rPr>
        <w:t xml:space="preserve">University of Washington, </w:t>
      </w:r>
      <w:r>
        <w:rPr>
          <w:rFonts w:ascii="Garamond" w:hAnsi="Garamond"/>
        </w:rPr>
        <w:t>Summer 2025</w:t>
      </w:r>
      <w:r w:rsidR="00C44C49">
        <w:rPr>
          <w:rFonts w:ascii="Garamond" w:hAnsi="Garamond"/>
        </w:rPr>
        <w:t>.</w:t>
      </w:r>
    </w:p>
    <w:p w14:paraId="40EF1E3E" w14:textId="24E48EF2" w:rsidR="00747A74" w:rsidRPr="00747A74" w:rsidRDefault="00747A74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SKI Grant/Tier 1 ($100,000 SGD), </w:t>
      </w:r>
      <w:r w:rsidRPr="007927F3">
        <w:rPr>
          <w:rFonts w:ascii="Garamond" w:hAnsi="Garamond"/>
          <w:i/>
          <w:iCs/>
        </w:rPr>
        <w:t>Cosmopolitanism after the European Reformation</w:t>
      </w:r>
      <w:r>
        <w:rPr>
          <w:rFonts w:ascii="Garamond" w:hAnsi="Garamond"/>
        </w:rPr>
        <w:t xml:space="preserve"> (book project) and </w:t>
      </w:r>
      <w:proofErr w:type="gramStart"/>
      <w:r>
        <w:rPr>
          <w:rFonts w:ascii="Garamond" w:hAnsi="Garamond"/>
          <w:i/>
          <w:iCs/>
        </w:rPr>
        <w:t>Visualizing</w:t>
      </w:r>
      <w:proofErr w:type="gramEnd"/>
      <w:r w:rsidRPr="00747A74">
        <w:rPr>
          <w:rFonts w:ascii="Garamond" w:hAnsi="Garamond"/>
          <w:i/>
          <w:iCs/>
        </w:rPr>
        <w:t xml:space="preserve"> global exchange in the early modern Asia-Pacific</w:t>
      </w:r>
      <w:r>
        <w:rPr>
          <w:rFonts w:ascii="Garamond" w:hAnsi="Garamond"/>
          <w:i/>
          <w:iCs/>
        </w:rPr>
        <w:t xml:space="preserve">: digitization, mapping, and humanities computing </w:t>
      </w:r>
      <w:r>
        <w:rPr>
          <w:rFonts w:ascii="Garamond" w:hAnsi="Garamond"/>
        </w:rPr>
        <w:t xml:space="preserve">(digital </w:t>
      </w:r>
      <w:r w:rsidR="00872D2F">
        <w:rPr>
          <w:rFonts w:ascii="Garamond" w:hAnsi="Garamond"/>
        </w:rPr>
        <w:t xml:space="preserve">humanities </w:t>
      </w:r>
      <w:r>
        <w:rPr>
          <w:rFonts w:ascii="Garamond" w:hAnsi="Garamond"/>
        </w:rPr>
        <w:t>mapping project), Singapore University of Technology and Design/Singapore Ministry of Education</w:t>
      </w:r>
      <w:r w:rsidR="00EE7B49">
        <w:rPr>
          <w:rFonts w:ascii="Garamond" w:hAnsi="Garamond"/>
        </w:rPr>
        <w:t>, 2023–2026</w:t>
      </w:r>
      <w:r w:rsidR="00C44C49">
        <w:rPr>
          <w:rFonts w:ascii="Garamond" w:hAnsi="Garamond"/>
        </w:rPr>
        <w:t>.</w:t>
      </w:r>
    </w:p>
    <w:p w14:paraId="0BBE78D3" w14:textId="6F4CAA76" w:rsidR="00762C86" w:rsidRDefault="00762C86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RSA Grant, Renaissance Society of America, 2023–2024</w:t>
      </w:r>
      <w:r w:rsidR="00C44C49">
        <w:rPr>
          <w:rFonts w:ascii="Garamond" w:hAnsi="Garamond"/>
        </w:rPr>
        <w:t>.</w:t>
      </w:r>
    </w:p>
    <w:p w14:paraId="6394CE3A" w14:textId="6B346052" w:rsidR="00FC537A" w:rsidRDefault="00FC537A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Faculty Publication Support Scheme Grant ($2,000 SGD), </w:t>
      </w:r>
      <w:r w:rsidRPr="007927F3">
        <w:rPr>
          <w:rFonts w:ascii="Garamond" w:hAnsi="Garamond"/>
          <w:i/>
          <w:iCs/>
        </w:rPr>
        <w:t>Cosmopolitanism after the European Reformation</w:t>
      </w:r>
      <w:r w:rsidR="00747A74">
        <w:rPr>
          <w:rFonts w:ascii="Garamond" w:hAnsi="Garamond"/>
          <w:i/>
          <w:iCs/>
        </w:rPr>
        <w:t xml:space="preserve"> </w:t>
      </w:r>
      <w:r w:rsidR="00747A74">
        <w:rPr>
          <w:rFonts w:ascii="Garamond" w:hAnsi="Garamond"/>
        </w:rPr>
        <w:t>(book project)</w:t>
      </w:r>
      <w:r>
        <w:rPr>
          <w:rFonts w:ascii="Garamond" w:hAnsi="Garamond"/>
        </w:rPr>
        <w:t>, Singapore University of Technology and Design, 2022</w:t>
      </w:r>
      <w:r w:rsidR="00C44C49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378CCBCE" w14:textId="53601E27" w:rsidR="00663B31" w:rsidRDefault="00663B31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Visiting Fellow, English Department, Ghent University, Belgium, May 2021</w:t>
      </w:r>
      <w:r>
        <w:rPr>
          <w:rFonts w:ascii="Garamond" w:hAnsi="Garamond"/>
        </w:rPr>
        <w:softHyphen/>
        <w:t>–</w:t>
      </w:r>
      <w:r w:rsidR="001816AF">
        <w:rPr>
          <w:rFonts w:ascii="Garamond" w:hAnsi="Garamond"/>
        </w:rPr>
        <w:t>August</w:t>
      </w:r>
      <w:r>
        <w:rPr>
          <w:rFonts w:ascii="Garamond" w:hAnsi="Garamond"/>
        </w:rPr>
        <w:t xml:space="preserve"> 2021</w:t>
      </w:r>
      <w:r w:rsidR="00C44C49">
        <w:rPr>
          <w:rFonts w:ascii="Garamond" w:hAnsi="Garamond"/>
        </w:rPr>
        <w:t>.</w:t>
      </w:r>
    </w:p>
    <w:p w14:paraId="03D707BE" w14:textId="29719B75" w:rsidR="005145CE" w:rsidRPr="0018310F" w:rsidRDefault="005145CE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RSA/Kress Travel Grant, Renaissance Society of America/Samuel H. Kress Foundation, 2019</w:t>
      </w:r>
      <w:r w:rsidR="00C44C49">
        <w:rPr>
          <w:rFonts w:ascii="Garamond" w:hAnsi="Garamond"/>
        </w:rPr>
        <w:t>.</w:t>
      </w:r>
    </w:p>
    <w:p w14:paraId="2FF4AE15" w14:textId="06659074" w:rsidR="008A7668" w:rsidRDefault="008A7668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>Startup Research Grant ($100,000</w:t>
      </w:r>
      <w:r>
        <w:rPr>
          <w:rFonts w:ascii="Garamond" w:hAnsi="Garamond"/>
        </w:rPr>
        <w:t xml:space="preserve"> SGD</w:t>
      </w:r>
      <w:r w:rsidRPr="0018310F">
        <w:rPr>
          <w:rFonts w:ascii="Garamond" w:hAnsi="Garamond"/>
        </w:rPr>
        <w:t>), Singapore University of Technology and Design</w:t>
      </w:r>
      <w:r w:rsidR="00747A74">
        <w:rPr>
          <w:rFonts w:ascii="Garamond" w:hAnsi="Garamond"/>
        </w:rPr>
        <w:t>/Singapore Ministry of Education</w:t>
      </w:r>
      <w:r w:rsidRPr="0018310F">
        <w:rPr>
          <w:rFonts w:ascii="Garamond" w:hAnsi="Garamond"/>
        </w:rPr>
        <w:t>, 2016</w:t>
      </w:r>
      <w:r>
        <w:rPr>
          <w:rFonts w:ascii="Garamond" w:hAnsi="Garamond"/>
        </w:rPr>
        <w:t>–</w:t>
      </w:r>
      <w:r w:rsidRPr="0018310F">
        <w:rPr>
          <w:rFonts w:ascii="Garamond" w:hAnsi="Garamond"/>
        </w:rPr>
        <w:t>20</w:t>
      </w:r>
      <w:r>
        <w:rPr>
          <w:rFonts w:ascii="Garamond" w:hAnsi="Garamond"/>
        </w:rPr>
        <w:t>20</w:t>
      </w:r>
      <w:r w:rsidR="00C44C49">
        <w:rPr>
          <w:rFonts w:ascii="Garamond" w:hAnsi="Garamond"/>
        </w:rPr>
        <w:t>.</w:t>
      </w:r>
    </w:p>
    <w:p w14:paraId="4E5D6290" w14:textId="0163676B" w:rsidR="005145CE" w:rsidRDefault="005145CE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>Tsinghua-Michigan Society of Fellows ($140,000 USD), Tsinghua University</w:t>
      </w:r>
      <w:r w:rsidR="00BF49F6">
        <w:rPr>
          <w:rFonts w:ascii="Garamond" w:hAnsi="Garamond"/>
        </w:rPr>
        <w:t xml:space="preserve"> (Beijing)</w:t>
      </w:r>
      <w:r>
        <w:rPr>
          <w:rFonts w:ascii="Garamond" w:hAnsi="Garamond"/>
        </w:rPr>
        <w:t>/</w:t>
      </w:r>
      <w:r w:rsidR="00BF49F6">
        <w:rPr>
          <w:rFonts w:ascii="Garamond" w:hAnsi="Garamond"/>
        </w:rPr>
        <w:t xml:space="preserve"> </w:t>
      </w:r>
      <w:r>
        <w:rPr>
          <w:rFonts w:ascii="Garamond" w:hAnsi="Garamond"/>
        </w:rPr>
        <w:t>University of Michigan, 2016</w:t>
      </w:r>
      <w:r w:rsidR="00C82B2A">
        <w:rPr>
          <w:rFonts w:ascii="Garamond" w:hAnsi="Garamond"/>
        </w:rPr>
        <w:t>–</w:t>
      </w:r>
      <w:r>
        <w:rPr>
          <w:rFonts w:ascii="Garamond" w:hAnsi="Garamond"/>
        </w:rPr>
        <w:t>2019 (declined)</w:t>
      </w:r>
      <w:r w:rsidR="00C44C49">
        <w:rPr>
          <w:rFonts w:ascii="Garamond" w:hAnsi="Garamond"/>
        </w:rPr>
        <w:t>.</w:t>
      </w:r>
    </w:p>
    <w:p w14:paraId="1BDA8686" w14:textId="5D832CF7" w:rsidR="00166835" w:rsidRPr="0018310F" w:rsidRDefault="00166835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>Mellon Dissertation Completion Fellowship (university-wide), Harvard University, 2014</w:t>
      </w:r>
      <w:r w:rsidR="00C82B2A">
        <w:rPr>
          <w:rFonts w:ascii="Garamond" w:hAnsi="Garamond"/>
        </w:rPr>
        <w:t>–</w:t>
      </w:r>
      <w:r w:rsidRPr="0018310F">
        <w:rPr>
          <w:rFonts w:ascii="Garamond" w:hAnsi="Garamond"/>
        </w:rPr>
        <w:t>2015</w:t>
      </w:r>
      <w:r w:rsidR="00C44C49">
        <w:rPr>
          <w:rFonts w:ascii="Garamond" w:hAnsi="Garamond"/>
        </w:rPr>
        <w:t>.</w:t>
      </w:r>
    </w:p>
    <w:p w14:paraId="6AFE56D6" w14:textId="0C60E94F" w:rsidR="00253DA9" w:rsidRDefault="00166835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 xml:space="preserve">Dexter Travel Grants, </w:t>
      </w:r>
      <w:r w:rsidR="00D93090" w:rsidRPr="0018310F">
        <w:rPr>
          <w:rFonts w:ascii="Garamond" w:hAnsi="Garamond"/>
        </w:rPr>
        <w:t xml:space="preserve">English Department, </w:t>
      </w:r>
      <w:r w:rsidRPr="0018310F">
        <w:rPr>
          <w:rFonts w:ascii="Garamond" w:hAnsi="Garamond"/>
        </w:rPr>
        <w:t xml:space="preserve">Harvard University, </w:t>
      </w:r>
      <w:r w:rsidR="000C7E61" w:rsidRPr="0018310F">
        <w:rPr>
          <w:rFonts w:ascii="Garamond" w:hAnsi="Garamond"/>
        </w:rPr>
        <w:t>2010</w:t>
      </w:r>
      <w:r w:rsidR="00C82B2A">
        <w:rPr>
          <w:rFonts w:ascii="Garamond" w:hAnsi="Garamond"/>
        </w:rPr>
        <w:t>–</w:t>
      </w:r>
      <w:r w:rsidRPr="0018310F">
        <w:rPr>
          <w:rFonts w:ascii="Garamond" w:hAnsi="Garamond"/>
        </w:rPr>
        <w:t>2015</w:t>
      </w:r>
      <w:r w:rsidR="00C44C49">
        <w:rPr>
          <w:rFonts w:ascii="Garamond" w:hAnsi="Garamond"/>
        </w:rPr>
        <w:t>.</w:t>
      </w:r>
      <w:r w:rsidRPr="0018310F">
        <w:rPr>
          <w:rFonts w:ascii="Garamond" w:hAnsi="Garamond"/>
        </w:rPr>
        <w:t xml:space="preserve"> </w:t>
      </w:r>
    </w:p>
    <w:p w14:paraId="73C186C2" w14:textId="7CE33803" w:rsidR="00176EBC" w:rsidRDefault="00176EBC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 xml:space="preserve">Northeast Modern Language Association Graduate Award, </w:t>
      </w:r>
      <w:proofErr w:type="spellStart"/>
      <w:r w:rsidRPr="0018310F">
        <w:rPr>
          <w:rFonts w:ascii="Garamond" w:hAnsi="Garamond"/>
        </w:rPr>
        <w:t>NeMLA</w:t>
      </w:r>
      <w:proofErr w:type="spellEnd"/>
      <w:r w:rsidRPr="0018310F">
        <w:rPr>
          <w:rFonts w:ascii="Garamond" w:hAnsi="Garamond"/>
        </w:rPr>
        <w:t>, 2014</w:t>
      </w:r>
      <w:r w:rsidR="00C44C49">
        <w:rPr>
          <w:rFonts w:ascii="Garamond" w:hAnsi="Garamond"/>
        </w:rPr>
        <w:t>.</w:t>
      </w:r>
    </w:p>
    <w:p w14:paraId="625BBD4E" w14:textId="33E8D3C3" w:rsidR="00176EBC" w:rsidRDefault="00176EBC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Highest Distinction, </w:t>
      </w:r>
      <w:r w:rsidRPr="0018310F">
        <w:rPr>
          <w:rFonts w:ascii="Garamond" w:hAnsi="Garamond"/>
        </w:rPr>
        <w:t>“Performing Prayer in Shakespeare’s Sonnets,” University of Oxford, 2010</w:t>
      </w:r>
      <w:r w:rsidR="00C44C49">
        <w:rPr>
          <w:rFonts w:ascii="Garamond" w:hAnsi="Garamond"/>
        </w:rPr>
        <w:t>.</w:t>
      </w:r>
    </w:p>
    <w:p w14:paraId="747A4AD9" w14:textId="06109F4F" w:rsidR="00176EBC" w:rsidRDefault="00176EBC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>Degree of Distinction, University of Oxford, 2010</w:t>
      </w:r>
      <w:r w:rsidR="00C44C49">
        <w:rPr>
          <w:rFonts w:ascii="Garamond" w:hAnsi="Garamond"/>
        </w:rPr>
        <w:t>.</w:t>
      </w:r>
    </w:p>
    <w:p w14:paraId="064E555E" w14:textId="46BC4768" w:rsidR="00D96EF7" w:rsidRDefault="00176EBC" w:rsidP="00947D2B">
      <w:pPr>
        <w:pStyle w:val="NormalWeb"/>
        <w:spacing w:line="276" w:lineRule="auto"/>
        <w:ind w:left="1152" w:hanging="720"/>
        <w:contextualSpacing/>
        <w:rPr>
          <w:rFonts w:ascii="Garamond" w:hAnsi="Garamond"/>
        </w:rPr>
      </w:pPr>
      <w:r w:rsidRPr="0018310F">
        <w:rPr>
          <w:rFonts w:ascii="Garamond" w:hAnsi="Garamond"/>
        </w:rPr>
        <w:t>Nicholson Senior Essay Prize in British Studies, University of Chicago, 2009</w:t>
      </w:r>
      <w:r w:rsidR="00C44C49">
        <w:rPr>
          <w:rFonts w:ascii="Garamond" w:hAnsi="Garamond"/>
        </w:rPr>
        <w:t>.</w:t>
      </w:r>
    </w:p>
    <w:p w14:paraId="32031B7A" w14:textId="77777777" w:rsidR="001D4241" w:rsidRDefault="001D4241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691298B8" w14:textId="538BB748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Teaching</w:t>
      </w:r>
    </w:p>
    <w:p w14:paraId="0979C4FB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1DE00D4B" w14:textId="37959F5A" w:rsidR="003A62E9" w:rsidRDefault="003A62E9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University of </w:t>
      </w:r>
      <w:r w:rsidR="00F12EF5">
        <w:rPr>
          <w:rFonts w:ascii="Garamond" w:hAnsi="Garamond"/>
          <w:smallCaps/>
          <w:sz w:val="24"/>
          <w:szCs w:val="24"/>
        </w:rPr>
        <w:t>Washington</w:t>
      </w:r>
    </w:p>
    <w:p w14:paraId="1422F72E" w14:textId="77777777" w:rsidR="003A62E9" w:rsidRDefault="003A62E9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</w:p>
    <w:p w14:paraId="4BC294CB" w14:textId="77777777" w:rsidR="00C44C49" w:rsidRDefault="00C44C49" w:rsidP="00C44C49">
      <w:pPr>
        <w:ind w:left="432"/>
        <w:contextualSpacing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ENGL 322 Medieval and Early Modern Literatures of Global Encounter: Asia and the Americas</w:t>
      </w:r>
    </w:p>
    <w:p w14:paraId="02D30492" w14:textId="77777777" w:rsidR="00C44C49" w:rsidRDefault="00C44C49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Winter 2026 –  </w:t>
      </w:r>
    </w:p>
    <w:p w14:paraId="5572B4DF" w14:textId="77777777" w:rsidR="00C44C49" w:rsidRDefault="00C44C49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2025 – 4.7/5.0</w:t>
      </w:r>
    </w:p>
    <w:p w14:paraId="6D210CAE" w14:textId="77777777" w:rsidR="00C44C49" w:rsidRDefault="00C44C49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0482E198" w14:textId="2C91B6DD" w:rsidR="00474A80" w:rsidRDefault="00474A80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ENGL 225 Shakespeare: Shakespearean Romances: </w:t>
      </w:r>
      <w:r w:rsidR="008A6118">
        <w:rPr>
          <w:rFonts w:ascii="Garamond" w:hAnsi="Garamond" w:cs="Times New Roman"/>
          <w:sz w:val="24"/>
          <w:szCs w:val="24"/>
        </w:rPr>
        <w:t>Love Poems</w:t>
      </w:r>
      <w:r>
        <w:rPr>
          <w:rFonts w:ascii="Garamond" w:hAnsi="Garamond" w:cs="Times New Roman"/>
          <w:sz w:val="24"/>
          <w:szCs w:val="24"/>
        </w:rPr>
        <w:t>, Sonnets, and Sonnets on Stage</w:t>
      </w:r>
    </w:p>
    <w:p w14:paraId="65449675" w14:textId="548A5CF0" w:rsidR="0078090E" w:rsidRDefault="00474A80" w:rsidP="00C44C49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Autumn 2025 –</w:t>
      </w:r>
      <w:r w:rsidR="00C44C49">
        <w:rPr>
          <w:rFonts w:ascii="Garamond" w:hAnsi="Garamond" w:cs="Times New Roman"/>
          <w:sz w:val="24"/>
          <w:szCs w:val="24"/>
        </w:rPr>
        <w:t xml:space="preserve"> 4.7/5.0</w:t>
      </w:r>
    </w:p>
    <w:p w14:paraId="0C5AA730" w14:textId="77777777" w:rsidR="0078090E" w:rsidRDefault="0078090E" w:rsidP="00C44C49">
      <w:pPr>
        <w:contextualSpacing/>
        <w:rPr>
          <w:rFonts w:ascii="Garamond" w:hAnsi="Garamond" w:cs="Times New Roman"/>
          <w:sz w:val="24"/>
          <w:szCs w:val="24"/>
        </w:rPr>
      </w:pPr>
    </w:p>
    <w:p w14:paraId="6DF77776" w14:textId="7F31AF1A" w:rsidR="00F92B53" w:rsidRDefault="00F92B53" w:rsidP="00F92B53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ENGL 225 Shakespeare</w:t>
      </w:r>
      <w:r w:rsidR="00474A80">
        <w:rPr>
          <w:rFonts w:ascii="Garamond" w:hAnsi="Garamond" w:cs="Times New Roman"/>
          <w:sz w:val="24"/>
          <w:szCs w:val="24"/>
        </w:rPr>
        <w:t>: Tragedies, Comedies, and Romances</w:t>
      </w:r>
    </w:p>
    <w:p w14:paraId="49AEDB62" w14:textId="7587CACE" w:rsidR="00F92B53" w:rsidRDefault="00F92B53" w:rsidP="00F92B53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Winter 2025 –</w:t>
      </w:r>
      <w:r w:rsidR="0078090E">
        <w:rPr>
          <w:rFonts w:ascii="Garamond" w:hAnsi="Garamond" w:cs="Times New Roman"/>
          <w:sz w:val="24"/>
          <w:szCs w:val="24"/>
        </w:rPr>
        <w:t xml:space="preserve"> 4.6/5.0</w:t>
      </w:r>
    </w:p>
    <w:p w14:paraId="3F3B371E" w14:textId="77777777" w:rsidR="003A62E9" w:rsidRPr="003A62E9" w:rsidRDefault="003A62E9" w:rsidP="00F92B53">
      <w:pPr>
        <w:contextualSpacing/>
        <w:rPr>
          <w:rFonts w:ascii="Garamond" w:hAnsi="Garamond" w:cs="Times New Roman"/>
          <w:sz w:val="24"/>
          <w:szCs w:val="24"/>
        </w:rPr>
      </w:pPr>
    </w:p>
    <w:p w14:paraId="1F868782" w14:textId="4545EAF1" w:rsidR="00176EBC" w:rsidRPr="001A4642" w:rsidRDefault="00176EBC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Singapore University of Technology and Design</w:t>
      </w:r>
    </w:p>
    <w:p w14:paraId="75A2ECA7" w14:textId="77777777" w:rsidR="00951096" w:rsidRDefault="00951096" w:rsidP="00FB1675">
      <w:pPr>
        <w:contextualSpacing/>
        <w:rPr>
          <w:rFonts w:ascii="Garamond" w:hAnsi="Garamond" w:cs="Times New Roman"/>
          <w:sz w:val="24"/>
          <w:szCs w:val="24"/>
        </w:rPr>
      </w:pPr>
    </w:p>
    <w:p w14:paraId="0BEE326A" w14:textId="733FE78C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Global </w:t>
      </w:r>
      <w:proofErr w:type="spellStart"/>
      <w:r>
        <w:rPr>
          <w:rFonts w:ascii="Garamond" w:hAnsi="Garamond" w:cs="Times New Roman"/>
          <w:sz w:val="24"/>
          <w:szCs w:val="24"/>
        </w:rPr>
        <w:t>Shakespeares</w:t>
      </w:r>
      <w:proofErr w:type="spellEnd"/>
      <w:r>
        <w:rPr>
          <w:rFonts w:ascii="Garamond" w:hAnsi="Garamond" w:cs="Times New Roman"/>
          <w:sz w:val="24"/>
          <w:szCs w:val="24"/>
        </w:rPr>
        <w:t>: Translation, Adaptation, and Performance</w:t>
      </w:r>
    </w:p>
    <w:p w14:paraId="2219C9F8" w14:textId="1EF2E78B" w:rsidR="0075380E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75380E">
        <w:rPr>
          <w:rFonts w:ascii="Garamond" w:hAnsi="Garamond" w:cs="Times New Roman"/>
          <w:sz w:val="24"/>
          <w:szCs w:val="24"/>
        </w:rPr>
        <w:t xml:space="preserve">Spring 2024 – </w:t>
      </w:r>
      <w:r w:rsidR="00E93F44">
        <w:rPr>
          <w:rFonts w:ascii="Garamond" w:hAnsi="Garamond" w:cs="Times New Roman"/>
          <w:sz w:val="24"/>
          <w:szCs w:val="24"/>
        </w:rPr>
        <w:t>5.0/5.0</w:t>
      </w:r>
    </w:p>
    <w:p w14:paraId="6DD9BE02" w14:textId="01D34C11" w:rsidR="0075380E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2022</w:t>
      </w:r>
      <w:r w:rsidRPr="0095052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– 4.9/5.0, 4.9/5.0</w:t>
      </w:r>
    </w:p>
    <w:p w14:paraId="3A0693B1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295CCFE8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Shakespeare, Race, and Religion in the Renaissance World</w:t>
      </w:r>
    </w:p>
    <w:p w14:paraId="68A0D29E" w14:textId="57790F00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2022</w:t>
      </w:r>
      <w:r w:rsidRPr="0095052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– 4.9/5.0, 4.8/5.0</w:t>
      </w:r>
    </w:p>
    <w:p w14:paraId="6C28D697" w14:textId="77777777" w:rsidR="00176EBC" w:rsidRDefault="00176EBC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75BD6174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Lyric Poetry: from Petrarch to the Singlish Sonnet</w:t>
      </w:r>
    </w:p>
    <w:p w14:paraId="2E2CDC88" w14:textId="7CA20197" w:rsidR="0075380E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75380E">
        <w:rPr>
          <w:rFonts w:ascii="Garamond" w:hAnsi="Garamond" w:cs="Times New Roman"/>
          <w:sz w:val="24"/>
          <w:szCs w:val="24"/>
        </w:rPr>
        <w:t>Spring 2024 –</w:t>
      </w:r>
      <w:r w:rsidR="00E93F44">
        <w:rPr>
          <w:rFonts w:ascii="Garamond" w:hAnsi="Garamond" w:cs="Times New Roman"/>
          <w:sz w:val="24"/>
          <w:szCs w:val="24"/>
        </w:rPr>
        <w:t xml:space="preserve"> 4.8/5.0</w:t>
      </w:r>
    </w:p>
    <w:p w14:paraId="7D50900E" w14:textId="0D45146A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2021 (online due to Covid) – 4.8/5.0</w:t>
      </w:r>
      <w:r w:rsidR="00623838">
        <w:rPr>
          <w:rFonts w:ascii="Garamond" w:hAnsi="Garamond" w:cs="Times New Roman"/>
          <w:sz w:val="24"/>
          <w:szCs w:val="24"/>
        </w:rPr>
        <w:t>, 4.7/5.0</w:t>
      </w:r>
    </w:p>
    <w:p w14:paraId="16B35F1A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Fall 2020 </w:t>
      </w:r>
      <w:r>
        <w:rPr>
          <w:rFonts w:ascii="Garamond" w:hAnsi="Garamond" w:cs="Times New Roman"/>
          <w:sz w:val="24"/>
          <w:szCs w:val="24"/>
        </w:rPr>
        <w:softHyphen/>
        <w:t>(online due to Covid) – 4.8/5.0, 4.7/5.0</w:t>
      </w:r>
    </w:p>
    <w:p w14:paraId="7A541F37" w14:textId="6FC505F0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2019 – 4.9/5.0</w:t>
      </w:r>
      <w:r w:rsidR="00BB3B7E">
        <w:rPr>
          <w:rFonts w:ascii="Garamond" w:hAnsi="Garamond" w:cs="Times New Roman"/>
          <w:sz w:val="24"/>
          <w:szCs w:val="24"/>
        </w:rPr>
        <w:t>, 4.6/5.0</w:t>
      </w:r>
    </w:p>
    <w:p w14:paraId="083E78B8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2019 – 4.9/5.0, 4.8/5.0</w:t>
      </w:r>
    </w:p>
    <w:p w14:paraId="04BAE255" w14:textId="77777777" w:rsidR="0075380E" w:rsidRDefault="0075380E" w:rsidP="00947D2B">
      <w:pPr>
        <w:contextualSpacing/>
        <w:rPr>
          <w:rFonts w:ascii="Garamond" w:hAnsi="Garamond" w:cs="Times New Roman"/>
          <w:sz w:val="24"/>
          <w:szCs w:val="24"/>
        </w:rPr>
      </w:pPr>
    </w:p>
    <w:p w14:paraId="374AA247" w14:textId="4CEEEB04" w:rsidR="0075380E" w:rsidRDefault="0075380E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Global Humanities: Literature, Philosophy, and Ethics (two sections each term)</w:t>
      </w:r>
    </w:p>
    <w:p w14:paraId="5B237F1D" w14:textId="00E0D1E1" w:rsidR="00F92B53" w:rsidRDefault="0075380E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F92B53">
        <w:rPr>
          <w:rFonts w:ascii="Garamond" w:hAnsi="Garamond" w:cs="Times New Roman"/>
          <w:sz w:val="24"/>
          <w:szCs w:val="24"/>
        </w:rPr>
        <w:t>Fall 2024 – 4.8/5.0</w:t>
      </w:r>
    </w:p>
    <w:p w14:paraId="45404367" w14:textId="3D615C6C" w:rsidR="0075380E" w:rsidRDefault="0075380E" w:rsidP="00F92B53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Fall 2023 – </w:t>
      </w:r>
      <w:r w:rsidR="00470AC8">
        <w:rPr>
          <w:rFonts w:ascii="Garamond" w:hAnsi="Garamond" w:cs="Times New Roman"/>
          <w:sz w:val="24"/>
          <w:szCs w:val="24"/>
        </w:rPr>
        <w:t>4.7/5.0</w:t>
      </w:r>
    </w:p>
    <w:p w14:paraId="4D669671" w14:textId="77777777" w:rsidR="0075380E" w:rsidRDefault="0075380E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2022 – 5.0/5.0, 4.5/5.0</w:t>
      </w:r>
    </w:p>
    <w:p w14:paraId="73A64696" w14:textId="77777777" w:rsidR="0075380E" w:rsidRDefault="0075380E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2021 (online due to Covid) – 4.9/5.0, 4.8/5.0</w:t>
      </w:r>
    </w:p>
    <w:p w14:paraId="05968D5E" w14:textId="77777777" w:rsidR="0075380E" w:rsidRDefault="0075380E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1449AFE0" w14:textId="10897D3F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Shakespeare’s Plays: Tragedy, Comedy, and Romance</w:t>
      </w:r>
    </w:p>
    <w:p w14:paraId="69ECE662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Fall 2020 (online due to Covid) </w:t>
      </w:r>
      <w:r>
        <w:rPr>
          <w:rFonts w:ascii="Garamond" w:hAnsi="Garamond" w:cs="Times New Roman"/>
          <w:sz w:val="24"/>
          <w:szCs w:val="24"/>
        </w:rPr>
        <w:softHyphen/>
        <w:t>– 4.9/5.0, 4.7/5.0</w:t>
      </w:r>
    </w:p>
    <w:p w14:paraId="404F3EC7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Spring 2019 – 4.9/5.0, 4.9/5.0</w:t>
      </w:r>
    </w:p>
    <w:p w14:paraId="3B2837D4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2018 – 4.75/5.0, 4.92/5.0</w:t>
      </w:r>
    </w:p>
    <w:p w14:paraId="10F28A33" w14:textId="2D7D514E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2017 – 4.9/5.0</w:t>
      </w:r>
    </w:p>
    <w:p w14:paraId="43AC7342" w14:textId="77777777" w:rsidR="00176EBC" w:rsidRDefault="00176EBC" w:rsidP="00947D2B">
      <w:pPr>
        <w:ind w:left="1152" w:hanging="720"/>
        <w:contextualSpacing/>
        <w:rPr>
          <w:rFonts w:ascii="Garamond" w:hAnsi="Garamond" w:cs="Times New Roman"/>
          <w:sz w:val="24"/>
          <w:szCs w:val="24"/>
        </w:rPr>
      </w:pPr>
    </w:p>
    <w:p w14:paraId="49CE95AD" w14:textId="77777777" w:rsidR="00176EBC" w:rsidRDefault="00176EBC" w:rsidP="00947D2B">
      <w:pPr>
        <w:ind w:left="1152" w:hanging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Satan and His Afterlives: from the Bible to Milton to the Contemporary Novel </w:t>
      </w:r>
    </w:p>
    <w:p w14:paraId="1550DA81" w14:textId="694229FC" w:rsidR="00176EBC" w:rsidRDefault="00176EBC" w:rsidP="00947D2B">
      <w:pPr>
        <w:ind w:left="1152" w:hanging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2021 (online due to Covid) – 4.8/5.0</w:t>
      </w:r>
      <w:r w:rsidR="00915D30">
        <w:rPr>
          <w:rFonts w:ascii="Garamond" w:hAnsi="Garamond" w:cs="Times New Roman"/>
          <w:sz w:val="24"/>
          <w:szCs w:val="24"/>
        </w:rPr>
        <w:t>, 4.7/5.0</w:t>
      </w:r>
    </w:p>
    <w:p w14:paraId="59DB335F" w14:textId="77777777" w:rsidR="00176EBC" w:rsidRDefault="00176EBC" w:rsidP="00947D2B">
      <w:pPr>
        <w:ind w:left="1152" w:hanging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2018 - 4.88/5.0, 5.0/5.0</w:t>
      </w:r>
    </w:p>
    <w:p w14:paraId="494E994E" w14:textId="77777777" w:rsidR="00176EBC" w:rsidRDefault="00176EBC" w:rsidP="00947D2B">
      <w:pPr>
        <w:ind w:left="1152" w:hanging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2017 – 4.8/5.0</w:t>
      </w:r>
    </w:p>
    <w:p w14:paraId="675C1E59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54053471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World Texts and Interpretations (two sections each term)</w:t>
      </w:r>
    </w:p>
    <w:p w14:paraId="66B9B368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2019 (faculty course lead) – 4.8/5.0</w:t>
      </w:r>
    </w:p>
    <w:p w14:paraId="7D248D3F" w14:textId="7051C81E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2018 –</w:t>
      </w:r>
      <w:r w:rsidR="00915D3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4.52/5.0</w:t>
      </w:r>
    </w:p>
    <w:p w14:paraId="7E4B9C60" w14:textId="77777777" w:rsidR="00176EBC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2017 – 4.87/5.0</w:t>
      </w:r>
    </w:p>
    <w:p w14:paraId="35BAFDB2" w14:textId="77777777" w:rsidR="00176EBC" w:rsidRPr="004D0572" w:rsidRDefault="00176EBC" w:rsidP="00947D2B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Fall 2016 – 4.95/5.0</w:t>
      </w:r>
    </w:p>
    <w:p w14:paraId="61A36204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6129957D" w14:textId="77777777" w:rsidR="00FB1675" w:rsidRDefault="00FB1675" w:rsidP="00FB1675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Asian American Literature: from the Food Memoir to the Graphic Novel </w:t>
      </w:r>
    </w:p>
    <w:p w14:paraId="1358BAD3" w14:textId="77777777" w:rsidR="00FB1675" w:rsidRDefault="00FB1675" w:rsidP="00FB1675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2023 – 4.9/5.0, 4.8/5.0</w:t>
      </w:r>
    </w:p>
    <w:p w14:paraId="4E03ED6B" w14:textId="77777777" w:rsidR="00FB1675" w:rsidRDefault="00FB1675" w:rsidP="00FB1675">
      <w:pPr>
        <w:ind w:left="432"/>
        <w:contextualSpacing/>
        <w:rPr>
          <w:rFonts w:ascii="Garamond" w:hAnsi="Garamond" w:cs="Times New Roman"/>
          <w:sz w:val="24"/>
          <w:szCs w:val="24"/>
        </w:rPr>
      </w:pPr>
    </w:p>
    <w:p w14:paraId="07B807A1" w14:textId="77777777" w:rsidR="00FB1675" w:rsidRDefault="00FB1675" w:rsidP="00FB1675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Practical Ethics and the Contemporary Novel </w:t>
      </w:r>
    </w:p>
    <w:p w14:paraId="3A09523A" w14:textId="77777777" w:rsidR="00FB1675" w:rsidRDefault="00FB1675" w:rsidP="00FB1675">
      <w:pPr>
        <w:ind w:left="432" w:firstLine="288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Spring 2023 – 5.0/5.0, 4.8/5.0</w:t>
      </w:r>
    </w:p>
    <w:p w14:paraId="003DE291" w14:textId="77777777" w:rsidR="00FB1675" w:rsidRDefault="00FB1675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3A0CBA89" w14:textId="4928194C" w:rsidR="00872D2F" w:rsidRDefault="00176EBC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Harvard (</w:t>
      </w:r>
      <w:r w:rsidR="00602DC2">
        <w:rPr>
          <w:rFonts w:ascii="Garamond" w:hAnsi="Garamond"/>
          <w:smallCaps/>
          <w:sz w:val="24"/>
          <w:szCs w:val="24"/>
        </w:rPr>
        <w:t>a</w:t>
      </w:r>
      <w:r>
        <w:rPr>
          <w:rFonts w:ascii="Garamond" w:hAnsi="Garamond"/>
          <w:smallCaps/>
          <w:sz w:val="24"/>
          <w:szCs w:val="24"/>
        </w:rPr>
        <w:t xml:space="preserve">s </w:t>
      </w:r>
      <w:r w:rsidR="00602DC2">
        <w:rPr>
          <w:rFonts w:ascii="Garamond" w:hAnsi="Garamond"/>
          <w:smallCaps/>
          <w:sz w:val="24"/>
          <w:szCs w:val="24"/>
        </w:rPr>
        <w:t>h</w:t>
      </w:r>
      <w:r>
        <w:rPr>
          <w:rFonts w:ascii="Garamond" w:hAnsi="Garamond"/>
          <w:smallCaps/>
          <w:sz w:val="24"/>
          <w:szCs w:val="24"/>
        </w:rPr>
        <w:t xml:space="preserve">ead </w:t>
      </w:r>
      <w:r w:rsidR="00602DC2">
        <w:rPr>
          <w:rFonts w:ascii="Garamond" w:hAnsi="Garamond"/>
          <w:smallCaps/>
          <w:sz w:val="24"/>
          <w:szCs w:val="24"/>
        </w:rPr>
        <w:t>t</w:t>
      </w:r>
      <w:r>
        <w:rPr>
          <w:rFonts w:ascii="Garamond" w:hAnsi="Garamond"/>
          <w:smallCaps/>
          <w:sz w:val="24"/>
          <w:szCs w:val="24"/>
        </w:rPr>
        <w:t xml:space="preserve">eaching </w:t>
      </w:r>
      <w:r w:rsidR="00602DC2">
        <w:rPr>
          <w:rFonts w:ascii="Garamond" w:hAnsi="Garamond"/>
          <w:smallCaps/>
          <w:sz w:val="24"/>
          <w:szCs w:val="24"/>
        </w:rPr>
        <w:t>f</w:t>
      </w:r>
      <w:r>
        <w:rPr>
          <w:rFonts w:ascii="Garamond" w:hAnsi="Garamond"/>
          <w:smallCaps/>
          <w:sz w:val="24"/>
          <w:szCs w:val="24"/>
        </w:rPr>
        <w:t>ellow)</w:t>
      </w:r>
    </w:p>
    <w:p w14:paraId="72BB1C27" w14:textId="77777777" w:rsidR="003C6355" w:rsidRPr="00872D2F" w:rsidRDefault="003C6355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5535E1D7" w14:textId="1AB55864" w:rsidR="00176EBC" w:rsidRPr="0060758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Shakespeare after Hamlet (with </w:t>
      </w:r>
      <w:r w:rsidRPr="0060758C">
        <w:rPr>
          <w:rFonts w:ascii="Garamond" w:hAnsi="Garamond" w:cs="Times New Roman"/>
          <w:sz w:val="24"/>
          <w:szCs w:val="24"/>
        </w:rPr>
        <w:t>Gordon Teskey, Spring 2016)</w:t>
      </w:r>
    </w:p>
    <w:p w14:paraId="0F25CCA0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2B1CCC49" w14:textId="29BE99F1" w:rsidR="00872D2F" w:rsidRDefault="00176EBC" w:rsidP="00947D2B">
      <w:pPr>
        <w:ind w:firstLine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Harvard (</w:t>
      </w:r>
      <w:r w:rsidR="00602DC2">
        <w:rPr>
          <w:rFonts w:ascii="Garamond" w:hAnsi="Garamond"/>
          <w:smallCaps/>
          <w:sz w:val="24"/>
          <w:szCs w:val="24"/>
        </w:rPr>
        <w:t>a</w:t>
      </w:r>
      <w:r>
        <w:rPr>
          <w:rFonts w:ascii="Garamond" w:hAnsi="Garamond"/>
          <w:smallCaps/>
          <w:sz w:val="24"/>
          <w:szCs w:val="24"/>
        </w:rPr>
        <w:t xml:space="preserve">s </w:t>
      </w:r>
      <w:r w:rsidR="00602DC2">
        <w:rPr>
          <w:rFonts w:ascii="Garamond" w:hAnsi="Garamond"/>
          <w:smallCaps/>
          <w:sz w:val="24"/>
          <w:szCs w:val="24"/>
        </w:rPr>
        <w:t>t</w:t>
      </w:r>
      <w:r>
        <w:rPr>
          <w:rFonts w:ascii="Garamond" w:hAnsi="Garamond"/>
          <w:smallCaps/>
          <w:sz w:val="24"/>
          <w:szCs w:val="24"/>
        </w:rPr>
        <w:t xml:space="preserve">eaching </w:t>
      </w:r>
      <w:r w:rsidR="00602DC2">
        <w:rPr>
          <w:rFonts w:ascii="Garamond" w:hAnsi="Garamond"/>
          <w:smallCaps/>
          <w:sz w:val="24"/>
          <w:szCs w:val="24"/>
        </w:rPr>
        <w:t>f</w:t>
      </w:r>
      <w:r>
        <w:rPr>
          <w:rFonts w:ascii="Garamond" w:hAnsi="Garamond"/>
          <w:smallCaps/>
          <w:sz w:val="24"/>
          <w:szCs w:val="24"/>
        </w:rPr>
        <w:t>ellow)</w:t>
      </w:r>
    </w:p>
    <w:p w14:paraId="58D50B0D" w14:textId="77777777" w:rsidR="003C6355" w:rsidRPr="00872D2F" w:rsidRDefault="003C6355" w:rsidP="00947D2B">
      <w:pPr>
        <w:ind w:firstLine="432"/>
        <w:contextualSpacing/>
        <w:rPr>
          <w:rFonts w:ascii="Garamond" w:hAnsi="Garamond"/>
          <w:smallCaps/>
          <w:sz w:val="24"/>
          <w:szCs w:val="24"/>
        </w:rPr>
      </w:pPr>
    </w:p>
    <w:p w14:paraId="6A53E045" w14:textId="155CFB2E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60758C">
        <w:rPr>
          <w:rFonts w:ascii="Garamond" w:hAnsi="Garamond" w:cs="Times New Roman"/>
          <w:sz w:val="24"/>
          <w:szCs w:val="24"/>
        </w:rPr>
        <w:t>Shakespearean Tragedy (</w:t>
      </w:r>
      <w:r>
        <w:rPr>
          <w:rFonts w:ascii="Garamond" w:hAnsi="Garamond" w:cs="Times New Roman"/>
          <w:sz w:val="24"/>
          <w:szCs w:val="24"/>
        </w:rPr>
        <w:t xml:space="preserve">with </w:t>
      </w:r>
      <w:r w:rsidRPr="0060758C">
        <w:rPr>
          <w:rFonts w:ascii="Garamond" w:hAnsi="Garamond" w:cs="Times New Roman"/>
          <w:sz w:val="24"/>
          <w:szCs w:val="24"/>
        </w:rPr>
        <w:t>Stephen Greenblatt, Spring 2014)</w:t>
      </w:r>
    </w:p>
    <w:p w14:paraId="2ECFA00B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Shakespeare’s</w:t>
      </w:r>
      <w:r w:rsidRPr="0060758C">
        <w:rPr>
          <w:rFonts w:ascii="Garamond" w:hAnsi="Garamond" w:cs="Times New Roman"/>
          <w:sz w:val="24"/>
          <w:szCs w:val="24"/>
        </w:rPr>
        <w:t xml:space="preserve"> Later Plays (</w:t>
      </w:r>
      <w:r>
        <w:rPr>
          <w:rFonts w:ascii="Garamond" w:hAnsi="Garamond" w:cs="Times New Roman"/>
          <w:sz w:val="24"/>
          <w:szCs w:val="24"/>
        </w:rPr>
        <w:t xml:space="preserve">with </w:t>
      </w:r>
      <w:r w:rsidRPr="0060758C">
        <w:rPr>
          <w:rFonts w:ascii="Garamond" w:hAnsi="Garamond" w:cs="Times New Roman"/>
          <w:sz w:val="24"/>
          <w:szCs w:val="24"/>
        </w:rPr>
        <w:t>Marjorie Garber, Fall 2013)</w:t>
      </w:r>
    </w:p>
    <w:p w14:paraId="6E3B8BD4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Arrivals:</w:t>
      </w:r>
      <w:r w:rsidRPr="0060758C">
        <w:rPr>
          <w:rFonts w:ascii="Garamond" w:hAnsi="Garamond" w:cs="Times New Roman"/>
          <w:sz w:val="24"/>
          <w:szCs w:val="24"/>
        </w:rPr>
        <w:t xml:space="preserve"> British literature from Beowulf to Milton (</w:t>
      </w:r>
      <w:r>
        <w:rPr>
          <w:rFonts w:ascii="Garamond" w:hAnsi="Garamond" w:cs="Times New Roman"/>
          <w:sz w:val="24"/>
          <w:szCs w:val="24"/>
        </w:rPr>
        <w:t>with James Simpson,</w:t>
      </w:r>
      <w:r w:rsidRPr="0060758C">
        <w:rPr>
          <w:rFonts w:ascii="Garamond" w:hAnsi="Garamond" w:cs="Times New Roman"/>
          <w:sz w:val="24"/>
          <w:szCs w:val="24"/>
        </w:rPr>
        <w:t xml:space="preserve"> Spring 2013)</w:t>
      </w:r>
    </w:p>
    <w:p w14:paraId="7D7028F1" w14:textId="77777777" w:rsidR="00176EBC" w:rsidRDefault="00176EBC" w:rsidP="00947D2B">
      <w:pPr>
        <w:ind w:left="432"/>
        <w:contextualSpacing/>
        <w:rPr>
          <w:rFonts w:ascii="Garamond" w:hAnsi="Garamond" w:cs="Times New Roman"/>
          <w:sz w:val="24"/>
          <w:szCs w:val="24"/>
        </w:rPr>
      </w:pPr>
      <w:r w:rsidRPr="0060758C">
        <w:rPr>
          <w:rFonts w:ascii="Garamond" w:hAnsi="Garamond" w:cs="Times New Roman"/>
          <w:sz w:val="24"/>
          <w:szCs w:val="24"/>
        </w:rPr>
        <w:t>Science Fiction (</w:t>
      </w:r>
      <w:r>
        <w:rPr>
          <w:rFonts w:ascii="Garamond" w:hAnsi="Garamond" w:cs="Times New Roman"/>
          <w:sz w:val="24"/>
          <w:szCs w:val="24"/>
        </w:rPr>
        <w:t>with Stephanie Burt,</w:t>
      </w:r>
      <w:r w:rsidRPr="0060758C">
        <w:rPr>
          <w:rFonts w:ascii="Garamond" w:hAnsi="Garamond" w:cs="Times New Roman"/>
          <w:sz w:val="24"/>
          <w:szCs w:val="24"/>
        </w:rPr>
        <w:t xml:space="preserve"> Fall 2012)</w:t>
      </w:r>
    </w:p>
    <w:p w14:paraId="52DF992A" w14:textId="77777777" w:rsidR="00176EBC" w:rsidRDefault="00176EBC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</w:p>
    <w:p w14:paraId="45FF8220" w14:textId="758758BD" w:rsidR="00872D2F" w:rsidRDefault="00176EBC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University of </w:t>
      </w:r>
      <w:r w:rsidR="003C6355">
        <w:rPr>
          <w:rFonts w:ascii="Garamond" w:hAnsi="Garamond"/>
          <w:smallCaps/>
          <w:sz w:val="24"/>
          <w:szCs w:val="24"/>
        </w:rPr>
        <w:t>C</w:t>
      </w:r>
      <w:r>
        <w:rPr>
          <w:rFonts w:ascii="Garamond" w:hAnsi="Garamond"/>
          <w:smallCaps/>
          <w:sz w:val="24"/>
          <w:szCs w:val="24"/>
        </w:rPr>
        <w:t>hicago (as instructor)</w:t>
      </w:r>
    </w:p>
    <w:p w14:paraId="61E9A58E" w14:textId="77777777" w:rsidR="003C6355" w:rsidRPr="00872D2F" w:rsidRDefault="003C6355" w:rsidP="00947D2B">
      <w:pPr>
        <w:ind w:left="432"/>
        <w:contextualSpacing/>
        <w:rPr>
          <w:rFonts w:ascii="Garamond" w:hAnsi="Garamond"/>
          <w:smallCaps/>
          <w:sz w:val="24"/>
          <w:szCs w:val="24"/>
        </w:rPr>
      </w:pPr>
    </w:p>
    <w:p w14:paraId="169990A7" w14:textId="0AD5C552" w:rsidR="00176EBC" w:rsidRPr="00B35400" w:rsidRDefault="00176EBC" w:rsidP="00947D2B">
      <w:pPr>
        <w:ind w:firstLine="432"/>
        <w:contextualSpacing/>
        <w:rPr>
          <w:rFonts w:ascii="Garamond" w:hAnsi="Garamond" w:cs="Times New Roman"/>
          <w:sz w:val="24"/>
          <w:szCs w:val="24"/>
        </w:rPr>
      </w:pPr>
      <w:r w:rsidRPr="00B35400">
        <w:rPr>
          <w:rFonts w:ascii="Garamond" w:hAnsi="Garamond" w:cs="Times New Roman"/>
          <w:sz w:val="24"/>
          <w:szCs w:val="24"/>
        </w:rPr>
        <w:t>Wanxiang Ambassadors Program (Beijing, Hangzhou, and Shanghai | June – August 2016)</w:t>
      </w:r>
    </w:p>
    <w:p w14:paraId="5AAA3B0D" w14:textId="673AB650" w:rsidR="00B661C3" w:rsidRPr="00B661C3" w:rsidRDefault="00176EBC" w:rsidP="00947D2B">
      <w:pPr>
        <w:widowControl w:val="0"/>
        <w:autoSpaceDE w:val="0"/>
        <w:autoSpaceDN w:val="0"/>
        <w:adjustRightInd w:val="0"/>
        <w:spacing w:after="240"/>
        <w:ind w:left="432"/>
        <w:rPr>
          <w:rFonts w:ascii="Times" w:hAnsi="Times" w:cs="Times"/>
          <w:sz w:val="24"/>
          <w:szCs w:val="24"/>
        </w:rPr>
      </w:pPr>
      <w:r w:rsidRPr="00B35400">
        <w:rPr>
          <w:rFonts w:ascii="Garamond" w:hAnsi="Garamond" w:cs="Garamond"/>
          <w:sz w:val="24"/>
          <w:szCs w:val="24"/>
        </w:rPr>
        <w:t>I direct</w:t>
      </w:r>
      <w:r>
        <w:rPr>
          <w:rFonts w:ascii="Garamond" w:hAnsi="Garamond" w:cs="Garamond"/>
          <w:sz w:val="24"/>
          <w:szCs w:val="24"/>
        </w:rPr>
        <w:t>ed</w:t>
      </w:r>
      <w:r w:rsidRPr="00B35400">
        <w:rPr>
          <w:rFonts w:ascii="Garamond" w:hAnsi="Garamond" w:cs="Garamond"/>
          <w:sz w:val="24"/>
          <w:szCs w:val="24"/>
        </w:rPr>
        <w:t xml:space="preserve"> a summer study abroad program for </w:t>
      </w:r>
      <w:r>
        <w:rPr>
          <w:rFonts w:ascii="Garamond" w:hAnsi="Garamond" w:cs="Garamond"/>
          <w:sz w:val="24"/>
          <w:szCs w:val="24"/>
        </w:rPr>
        <w:t xml:space="preserve">40 </w:t>
      </w:r>
      <w:r w:rsidR="003C6355">
        <w:rPr>
          <w:rFonts w:ascii="Garamond" w:hAnsi="Garamond" w:cs="Garamond"/>
          <w:sz w:val="24"/>
          <w:szCs w:val="24"/>
        </w:rPr>
        <w:t xml:space="preserve">American </w:t>
      </w:r>
      <w:r w:rsidRPr="00B35400">
        <w:rPr>
          <w:rFonts w:ascii="Garamond" w:hAnsi="Garamond" w:cs="Garamond"/>
          <w:sz w:val="24"/>
          <w:szCs w:val="24"/>
        </w:rPr>
        <w:t>undergraduate students</w:t>
      </w:r>
      <w:r w:rsidR="003C6355">
        <w:rPr>
          <w:rFonts w:ascii="Garamond" w:hAnsi="Garamond" w:cs="Garamond"/>
          <w:sz w:val="24"/>
          <w:szCs w:val="24"/>
        </w:rPr>
        <w:t xml:space="preserve"> and 60 Chinese polytechnic students</w:t>
      </w:r>
      <w:r w:rsidRPr="00B35400">
        <w:rPr>
          <w:rFonts w:ascii="Garamond" w:hAnsi="Garamond" w:cs="Garamond"/>
          <w:sz w:val="24"/>
          <w:szCs w:val="24"/>
        </w:rPr>
        <w:t xml:space="preserve">, with a focus on cultural </w:t>
      </w:r>
      <w:r>
        <w:rPr>
          <w:rFonts w:ascii="Garamond" w:hAnsi="Garamond" w:cs="Garamond"/>
          <w:sz w:val="24"/>
          <w:szCs w:val="24"/>
        </w:rPr>
        <w:t>exchange</w:t>
      </w:r>
      <w:r w:rsidRPr="00B35400">
        <w:rPr>
          <w:rFonts w:ascii="Garamond" w:hAnsi="Garamond" w:cs="Garamond"/>
          <w:sz w:val="24"/>
          <w:szCs w:val="24"/>
        </w:rPr>
        <w:t>, Mandarin language immersion, and clean energy technology</w:t>
      </w:r>
    </w:p>
    <w:p w14:paraId="6237D8A5" w14:textId="2EA1A23D" w:rsidR="004E1597" w:rsidRDefault="00A7633F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Graduate Student Advising</w:t>
      </w:r>
    </w:p>
    <w:p w14:paraId="10B6927F" w14:textId="77777777" w:rsidR="004E1597" w:rsidRDefault="004E1597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3C8C140D" w14:textId="645F472C" w:rsidR="00A7633F" w:rsidRDefault="00A7633F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University of Washington</w:t>
      </w:r>
    </w:p>
    <w:p w14:paraId="000932D4" w14:textId="77777777" w:rsidR="00A7633F" w:rsidRDefault="00A7633F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</w:p>
    <w:p w14:paraId="4102176C" w14:textId="77777777" w:rsidR="00A7633F" w:rsidRDefault="00A7633F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Dissertation PhD Committee Member</w:t>
      </w:r>
    </w:p>
    <w:p w14:paraId="3D936050" w14:textId="1971ED84" w:rsidR="00A7633F" w:rsidRDefault="00A7633F" w:rsidP="00A7633F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Andreas Bassett, Spring 2025 (tenure-track assistant professor at San Jose State University)</w:t>
      </w:r>
    </w:p>
    <w:p w14:paraId="6A2226FE" w14:textId="77777777" w:rsidR="00A7633F" w:rsidRDefault="00A7633F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</w:p>
    <w:p w14:paraId="32E63133" w14:textId="4DAE7308" w:rsidR="00A7633F" w:rsidRDefault="00A7633F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Faculty Field Advisee</w:t>
      </w:r>
    </w:p>
    <w:p w14:paraId="28DF019D" w14:textId="13BE2483" w:rsidR="00A7633F" w:rsidRDefault="00A7633F" w:rsidP="00A7633F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Liz Lazzari, 2024–25</w:t>
      </w:r>
    </w:p>
    <w:p w14:paraId="01DD83C8" w14:textId="7ACC0BEE" w:rsidR="00A7633F" w:rsidRDefault="00A7633F" w:rsidP="00A7633F">
      <w:pPr>
        <w:contextualSpacing/>
        <w:rPr>
          <w:rFonts w:ascii="Garamond" w:hAnsi="Garamond"/>
          <w:smallCaps/>
          <w:sz w:val="24"/>
          <w:szCs w:val="24"/>
        </w:rPr>
      </w:pPr>
    </w:p>
    <w:p w14:paraId="38FC4A28" w14:textId="02E06D82" w:rsidR="00A7633F" w:rsidRDefault="00A7633F" w:rsidP="00A7633F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Undergraduate Student Thesis &amp; Project Advising</w:t>
      </w:r>
    </w:p>
    <w:p w14:paraId="1D8601B5" w14:textId="77777777" w:rsidR="00A7633F" w:rsidRDefault="00A7633F" w:rsidP="00A7633F">
      <w:pPr>
        <w:contextualSpacing/>
        <w:rPr>
          <w:rFonts w:ascii="Garamond" w:hAnsi="Garamond"/>
          <w:smallCaps/>
          <w:sz w:val="24"/>
          <w:szCs w:val="24"/>
        </w:rPr>
      </w:pPr>
    </w:p>
    <w:p w14:paraId="26A0490C" w14:textId="64E9FFDA" w:rsidR="00EC3302" w:rsidRDefault="004E1597" w:rsidP="003A56CE">
      <w:pPr>
        <w:ind w:firstLine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Singapore University of Technology and Design</w:t>
      </w:r>
      <w:r w:rsidR="00EC3302">
        <w:rPr>
          <w:rFonts w:ascii="Garamond" w:hAnsi="Garamond"/>
          <w:smallCaps/>
          <w:sz w:val="24"/>
          <w:szCs w:val="24"/>
        </w:rPr>
        <w:t xml:space="preserve"> (partial list</w:t>
      </w:r>
      <w:r w:rsidR="00D77751">
        <w:rPr>
          <w:rFonts w:ascii="Garamond" w:hAnsi="Garamond"/>
          <w:smallCaps/>
          <w:sz w:val="24"/>
          <w:szCs w:val="24"/>
        </w:rPr>
        <w:t xml:space="preserve"> since 2020</w:t>
      </w:r>
      <w:r w:rsidR="00EC3302">
        <w:rPr>
          <w:rFonts w:ascii="Garamond" w:hAnsi="Garamond"/>
          <w:smallCaps/>
          <w:sz w:val="24"/>
          <w:szCs w:val="24"/>
        </w:rPr>
        <w:t>)</w:t>
      </w:r>
    </w:p>
    <w:p w14:paraId="50FF13EC" w14:textId="5EF62119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Emma Khoo (2023-24)</w:t>
      </w:r>
    </w:p>
    <w:p w14:paraId="6101092D" w14:textId="0427FD31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Chloe Lee (2023-24)</w:t>
      </w:r>
    </w:p>
    <w:p w14:paraId="33A04BB5" w14:textId="763BC474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Matilda Law (2023-24)</w:t>
      </w:r>
    </w:p>
    <w:p w14:paraId="5A90B6B8" w14:textId="28FFD7C1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Kate Lee (2023-24)</w:t>
      </w:r>
    </w:p>
    <w:p w14:paraId="775EDD67" w14:textId="24FAE78F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Jia Li Huang (2023-24)</w:t>
      </w:r>
    </w:p>
    <w:p w14:paraId="4646BEFE" w14:textId="2B4605F8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Le En Chong (2023-24)</w:t>
      </w:r>
    </w:p>
    <w:p w14:paraId="610A822C" w14:textId="46DD5C92" w:rsidR="00EC3302" w:rsidRDefault="00EC3302" w:rsidP="00EC3302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En Yu Koh (2023-24)</w:t>
      </w:r>
    </w:p>
    <w:p w14:paraId="5508D4AD" w14:textId="50541C57" w:rsidR="003A56CE" w:rsidRDefault="003A56CE" w:rsidP="00EC3302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Kang Min Tan (2022–23)</w:t>
      </w:r>
    </w:p>
    <w:p w14:paraId="5911C710" w14:textId="277929EE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Samuel Ho (202</w:t>
      </w:r>
      <w:r w:rsidR="00EC3302">
        <w:rPr>
          <w:rFonts w:ascii="Garamond" w:hAnsi="Garamond" w:cs="Times New Roman"/>
          <w:sz w:val="24"/>
          <w:szCs w:val="24"/>
        </w:rPr>
        <w:t>1–22)</w:t>
      </w:r>
    </w:p>
    <w:p w14:paraId="3DCCB91B" w14:textId="4AB394A8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Joseph Chong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42DF0FE9" w14:textId="665AD92E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Josiah Tan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62015F35" w14:textId="464AA5FB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Phoebe Leam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022CF67F" w14:textId="38CE7A15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Noah Kong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1D0BFE36" w14:textId="642E40AF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Eliana </w:t>
      </w:r>
      <w:proofErr w:type="spellStart"/>
      <w:r>
        <w:rPr>
          <w:rFonts w:ascii="Garamond" w:hAnsi="Garamond" w:cs="Times New Roman"/>
          <w:sz w:val="24"/>
          <w:szCs w:val="24"/>
        </w:rPr>
        <w:t>Setiabudi</w:t>
      </w:r>
      <w:proofErr w:type="spellEnd"/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1F250E20" w14:textId="5D74573C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Hazel </w:t>
      </w:r>
      <w:proofErr w:type="spellStart"/>
      <w:r>
        <w:rPr>
          <w:rFonts w:ascii="Garamond" w:hAnsi="Garamond" w:cs="Times New Roman"/>
          <w:sz w:val="24"/>
          <w:szCs w:val="24"/>
        </w:rPr>
        <w:t>Hee</w:t>
      </w:r>
      <w:proofErr w:type="spellEnd"/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1E8E4F72" w14:textId="53437495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Joel Ng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385C22BA" w14:textId="5DDC6586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Joshua Ng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5120013C" w14:textId="1E26F60F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Timothy Ng</w:t>
      </w:r>
      <w:r w:rsidR="00EC3302">
        <w:rPr>
          <w:rFonts w:ascii="Garamond" w:hAnsi="Garamond" w:cs="Times New Roman"/>
          <w:sz w:val="24"/>
          <w:szCs w:val="24"/>
        </w:rPr>
        <w:t xml:space="preserve"> (2021–22)</w:t>
      </w:r>
    </w:p>
    <w:p w14:paraId="7D830D44" w14:textId="03F41476" w:rsidR="00EC3302" w:rsidRDefault="00EC3302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Mridula </w:t>
      </w:r>
      <w:proofErr w:type="spellStart"/>
      <w:r>
        <w:rPr>
          <w:rFonts w:ascii="Garamond" w:hAnsi="Garamond" w:cs="Times New Roman"/>
          <w:sz w:val="24"/>
          <w:szCs w:val="24"/>
        </w:rPr>
        <w:t>Thekkedath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(2021–22)</w:t>
      </w:r>
    </w:p>
    <w:p w14:paraId="7A1F6391" w14:textId="4E87C0E2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Gerald Lim (2020–21)</w:t>
      </w:r>
    </w:p>
    <w:p w14:paraId="56301544" w14:textId="32911064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Hazel </w:t>
      </w:r>
      <w:proofErr w:type="spellStart"/>
      <w:r>
        <w:rPr>
          <w:rFonts w:ascii="Garamond" w:hAnsi="Garamond" w:cs="Times New Roman"/>
          <w:sz w:val="24"/>
          <w:szCs w:val="24"/>
        </w:rPr>
        <w:t>Hee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(2020–21)</w:t>
      </w:r>
    </w:p>
    <w:p w14:paraId="777E6EE5" w14:textId="00410D57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David Sioson (2020–21)</w:t>
      </w:r>
    </w:p>
    <w:p w14:paraId="0FFCD6CE" w14:textId="3CBF25EA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Hui Juan Koh (2020–21)</w:t>
      </w:r>
    </w:p>
    <w:p w14:paraId="69251E8D" w14:textId="277C0210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Yew Xuan Teo (2020–21)</w:t>
      </w:r>
    </w:p>
    <w:p w14:paraId="2F726DC8" w14:textId="59724C85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Cassie Ang (2020–21)</w:t>
      </w:r>
    </w:p>
    <w:p w14:paraId="10C00444" w14:textId="46EE3982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Samuel Sim (2020–21)</w:t>
      </w:r>
    </w:p>
    <w:p w14:paraId="3CC4F1AE" w14:textId="76300E52" w:rsidR="004E1597" w:rsidRDefault="004E1597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Cornelia Ho (2020–21)</w:t>
      </w:r>
    </w:p>
    <w:p w14:paraId="76E13C53" w14:textId="0EBE1909" w:rsidR="003A56CE" w:rsidRDefault="003A56CE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</w:rPr>
        <w:t>Anaqi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Pek (2020–21)</w:t>
      </w:r>
    </w:p>
    <w:p w14:paraId="7E32B8B3" w14:textId="16AE7A7A" w:rsidR="003A56CE" w:rsidRDefault="003A56CE" w:rsidP="004E1597">
      <w:pPr>
        <w:ind w:left="72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Ian Wan (2020–21)</w:t>
      </w:r>
    </w:p>
    <w:p w14:paraId="59B3CD3B" w14:textId="440A6B47" w:rsidR="004E1597" w:rsidRDefault="004E1597" w:rsidP="003A56CE">
      <w:pPr>
        <w:contextualSpacing/>
        <w:rPr>
          <w:rFonts w:ascii="Garamond" w:hAnsi="Garamond"/>
          <w:smallCaps/>
          <w:sz w:val="24"/>
          <w:szCs w:val="24"/>
        </w:rPr>
      </w:pPr>
    </w:p>
    <w:p w14:paraId="562F442D" w14:textId="425821ED" w:rsidR="00176EBC" w:rsidRDefault="004F1A6E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University Service</w:t>
      </w:r>
    </w:p>
    <w:p w14:paraId="6E576848" w14:textId="77777777" w:rsidR="00176EBC" w:rsidRPr="0018310F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6ACE4BD3" w14:textId="77777777" w:rsidR="00311E78" w:rsidRDefault="00311E78" w:rsidP="00947D2B">
      <w:pPr>
        <w:ind w:left="1152" w:hanging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University of Washington</w:t>
      </w:r>
    </w:p>
    <w:p w14:paraId="29F0D618" w14:textId="77C12E9D" w:rsidR="00C44C49" w:rsidRDefault="00C44C49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Founder and organizer, Global Antiquities and Early Modernities, interdisciplinary research group, 2025–</w:t>
      </w:r>
    </w:p>
    <w:p w14:paraId="06E81EBA" w14:textId="3D64F4CA" w:rsidR="00524D9A" w:rsidRDefault="00524D9A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Elected member, Executive Committee, English Department, 2025–</w:t>
      </w:r>
      <w:r w:rsidR="00C44C4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7</w:t>
      </w:r>
    </w:p>
    <w:p w14:paraId="5832A02F" w14:textId="77777777" w:rsidR="00524D9A" w:rsidRDefault="00524D9A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Graduate faculty member, Interdisciplinary Committee in Textual and Digital Studies, 2025–</w:t>
      </w:r>
    </w:p>
    <w:p w14:paraId="0E788202" w14:textId="1C259673" w:rsidR="0086290B" w:rsidRDefault="00C44C49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Graduate a</w:t>
      </w:r>
      <w:r w:rsidR="0086290B">
        <w:rPr>
          <w:rFonts w:ascii="Garamond" w:hAnsi="Garamond"/>
          <w:sz w:val="24"/>
          <w:szCs w:val="24"/>
        </w:rPr>
        <w:t>pplication review and student outreach, PhD student admissions, Winter 2025</w:t>
      </w:r>
    </w:p>
    <w:p w14:paraId="134C075D" w14:textId="106504DE" w:rsidR="0086290B" w:rsidRDefault="0086290B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Participant, campus visit session for Program for Writing Across Campus (PWAC) faculty search, Winter 2025</w:t>
      </w:r>
    </w:p>
    <w:p w14:paraId="3720B876" w14:textId="610845CE" w:rsidR="00311E78" w:rsidRDefault="0086290B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Participant, Professional Preparation Committee graduate mock job talk session</w:t>
      </w:r>
      <w:r w:rsidR="00197C4D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, Winter 2025</w:t>
      </w:r>
    </w:p>
    <w:p w14:paraId="515A52C9" w14:textId="77777777" w:rsidR="00311E78" w:rsidRDefault="00311E78" w:rsidP="00947D2B">
      <w:pPr>
        <w:ind w:left="1152" w:hanging="720"/>
        <w:contextualSpacing/>
        <w:rPr>
          <w:rFonts w:ascii="Garamond" w:hAnsi="Garamond"/>
          <w:smallCaps/>
          <w:sz w:val="24"/>
          <w:szCs w:val="24"/>
        </w:rPr>
      </w:pPr>
    </w:p>
    <w:p w14:paraId="2A488E9D" w14:textId="073FD6D1" w:rsidR="00176EBC" w:rsidRDefault="00D74BEF" w:rsidP="00947D2B">
      <w:pPr>
        <w:ind w:left="1152" w:hanging="720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Singapore University of Technology and Design</w:t>
      </w:r>
    </w:p>
    <w:p w14:paraId="2AB3DEE3" w14:textId="6A2B41AF" w:rsidR="00872D2F" w:rsidRDefault="00872D2F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Chair, Search committee, Humanities faculty position</w:t>
      </w:r>
      <w:r w:rsidR="00C10999">
        <w:rPr>
          <w:rFonts w:ascii="Garamond" w:hAnsi="Garamond"/>
          <w:sz w:val="24"/>
          <w:szCs w:val="24"/>
        </w:rPr>
        <w:t xml:space="preserve"> (</w:t>
      </w:r>
      <w:r w:rsidR="00BB391C">
        <w:rPr>
          <w:rFonts w:ascii="Garamond" w:hAnsi="Garamond"/>
          <w:sz w:val="24"/>
          <w:szCs w:val="24"/>
        </w:rPr>
        <w:t>two</w:t>
      </w:r>
      <w:r w:rsidR="00C10999">
        <w:rPr>
          <w:rFonts w:ascii="Garamond" w:hAnsi="Garamond"/>
          <w:sz w:val="24"/>
          <w:szCs w:val="24"/>
        </w:rPr>
        <w:t xml:space="preserve"> line</w:t>
      </w:r>
      <w:r w:rsidR="00BB391C">
        <w:rPr>
          <w:rFonts w:ascii="Garamond" w:hAnsi="Garamond"/>
          <w:sz w:val="24"/>
          <w:szCs w:val="24"/>
        </w:rPr>
        <w:t>s</w:t>
      </w:r>
      <w:r w:rsidR="00C1099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, 2023–</w:t>
      </w:r>
      <w:r w:rsidR="00C10999">
        <w:rPr>
          <w:rFonts w:ascii="Garamond" w:hAnsi="Garamond"/>
          <w:sz w:val="24"/>
          <w:szCs w:val="24"/>
        </w:rPr>
        <w:t>24</w:t>
      </w:r>
    </w:p>
    <w:p w14:paraId="65AA7882" w14:textId="142F8957" w:rsidR="001D5681" w:rsidRDefault="003040C5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 lead and d</w:t>
      </w:r>
      <w:r w:rsidR="001D5681">
        <w:rPr>
          <w:rFonts w:ascii="Garamond" w:hAnsi="Garamond"/>
          <w:sz w:val="24"/>
          <w:szCs w:val="24"/>
        </w:rPr>
        <w:t>evelopment committee, HASS undergraduate degree program, 2023</w:t>
      </w:r>
      <w:r w:rsidR="001D5681">
        <w:rPr>
          <w:rFonts w:ascii="Garamond" w:hAnsi="Garamond"/>
          <w:sz w:val="24"/>
          <w:szCs w:val="24"/>
        </w:rPr>
        <w:softHyphen/>
        <w:t>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5CE46AF9" w14:textId="6EE75D92" w:rsidR="00C10999" w:rsidRDefault="00C10999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Admissions and scholarship selection committee, SUTD Technology and Entrepreneurship </w:t>
      </w:r>
      <w:proofErr w:type="spellStart"/>
      <w:r>
        <w:rPr>
          <w:rFonts w:ascii="Garamond" w:hAnsi="Garamond"/>
          <w:sz w:val="24"/>
          <w:szCs w:val="24"/>
        </w:rPr>
        <w:t>Programme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hyperlink r:id="rId22" w:history="1">
        <w:r w:rsidRPr="00C10999">
          <w:rPr>
            <w:rStyle w:val="Hyperlink"/>
            <w:rFonts w:ascii="Garamond" w:hAnsi="Garamond"/>
            <w:sz w:val="24"/>
            <w:szCs w:val="24"/>
          </w:rPr>
          <w:t>STEP</w:t>
        </w:r>
      </w:hyperlink>
      <w:r>
        <w:rPr>
          <w:rFonts w:ascii="Garamond" w:hAnsi="Garamond"/>
          <w:sz w:val="24"/>
          <w:szCs w:val="24"/>
        </w:rPr>
        <w:t>), 2024</w:t>
      </w:r>
      <w:r w:rsidR="00D77751">
        <w:rPr>
          <w:rFonts w:ascii="Garamond" w:hAnsi="Garamond"/>
          <w:sz w:val="24"/>
          <w:szCs w:val="24"/>
        </w:rPr>
        <w:t>–</w:t>
      </w:r>
      <w:r w:rsidR="00D74BEF">
        <w:rPr>
          <w:rFonts w:ascii="Garamond" w:hAnsi="Garamond"/>
          <w:sz w:val="24"/>
          <w:szCs w:val="24"/>
        </w:rPr>
        <w:t>25 admissions cycle</w:t>
      </w:r>
    </w:p>
    <w:p w14:paraId="63E86DE7" w14:textId="14DA8476" w:rsidR="00C10999" w:rsidRDefault="00C10999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Faculty selection committee, </w:t>
      </w:r>
      <w:hyperlink r:id="rId23" w:history="1">
        <w:proofErr w:type="spellStart"/>
        <w:r w:rsidRPr="00C10999">
          <w:rPr>
            <w:rStyle w:val="Hyperlink"/>
            <w:rFonts w:ascii="Garamond" w:hAnsi="Garamond"/>
            <w:sz w:val="24"/>
            <w:szCs w:val="24"/>
          </w:rPr>
          <w:t>daVinci@SUTD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STEAMxD</w:t>
      </w:r>
      <w:proofErr w:type="spellEnd"/>
      <w:r>
        <w:rPr>
          <w:rFonts w:ascii="Garamond" w:hAnsi="Garamond"/>
          <w:sz w:val="24"/>
          <w:szCs w:val="24"/>
        </w:rPr>
        <w:t xml:space="preserve"> (STEM + Arts + Design) Immersion </w:t>
      </w:r>
      <w:proofErr w:type="spellStart"/>
      <w:r>
        <w:rPr>
          <w:rFonts w:ascii="Garamond" w:hAnsi="Garamond"/>
          <w:sz w:val="24"/>
          <w:szCs w:val="24"/>
        </w:rPr>
        <w:t>Programme</w:t>
      </w:r>
      <w:proofErr w:type="spellEnd"/>
      <w:r>
        <w:rPr>
          <w:rFonts w:ascii="Garamond" w:hAnsi="Garamond"/>
          <w:sz w:val="24"/>
          <w:szCs w:val="24"/>
        </w:rPr>
        <w:t>, January 15–19, 2024</w:t>
      </w:r>
    </w:p>
    <w:p w14:paraId="4151FE1C" w14:textId="6E9309ED" w:rsidR="00EB256E" w:rsidRDefault="00EB256E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HASS representative, </w:t>
      </w:r>
      <w:proofErr w:type="gramStart"/>
      <w:r>
        <w:rPr>
          <w:rFonts w:ascii="Garamond" w:hAnsi="Garamond"/>
          <w:sz w:val="24"/>
          <w:szCs w:val="24"/>
        </w:rPr>
        <w:t>Financial</w:t>
      </w:r>
      <w:proofErr w:type="gramEnd"/>
      <w:r>
        <w:rPr>
          <w:rFonts w:ascii="Garamond" w:hAnsi="Garamond"/>
          <w:sz w:val="24"/>
          <w:szCs w:val="24"/>
        </w:rPr>
        <w:t xml:space="preserve"> growth working committee, 2023–</w:t>
      </w:r>
      <w:r w:rsidR="00C10999">
        <w:rPr>
          <w:rFonts w:ascii="Garamond" w:hAnsi="Garamond"/>
          <w:sz w:val="24"/>
          <w:szCs w:val="24"/>
        </w:rPr>
        <w:t>24</w:t>
      </w:r>
    </w:p>
    <w:p w14:paraId="3C93EBA3" w14:textId="44A3E983" w:rsidR="00176EBC" w:rsidRDefault="00FE49D6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76EBC">
        <w:rPr>
          <w:rFonts w:ascii="Garamond" w:hAnsi="Garamond"/>
          <w:sz w:val="24"/>
          <w:szCs w:val="24"/>
        </w:rPr>
        <w:t>earch committee, Humanities faculty position</w:t>
      </w:r>
      <w:r w:rsidR="00D96EF7">
        <w:rPr>
          <w:rFonts w:ascii="Garamond" w:hAnsi="Garamond"/>
          <w:sz w:val="24"/>
          <w:szCs w:val="24"/>
        </w:rPr>
        <w:t>s (two lines)</w:t>
      </w:r>
      <w:r w:rsidR="00176EBC">
        <w:rPr>
          <w:rFonts w:ascii="Garamond" w:hAnsi="Garamond"/>
          <w:sz w:val="24"/>
          <w:szCs w:val="24"/>
        </w:rPr>
        <w:t>, 2022</w:t>
      </w:r>
      <w:r w:rsidR="00176EBC">
        <w:rPr>
          <w:rFonts w:ascii="Garamond" w:hAnsi="Garamond"/>
          <w:sz w:val="24"/>
          <w:szCs w:val="24"/>
        </w:rPr>
        <w:softHyphen/>
        <w:t>–</w:t>
      </w:r>
      <w:r w:rsidR="00872D2F">
        <w:rPr>
          <w:rFonts w:ascii="Garamond" w:hAnsi="Garamond"/>
          <w:sz w:val="24"/>
          <w:szCs w:val="24"/>
        </w:rPr>
        <w:t>23</w:t>
      </w:r>
    </w:p>
    <w:p w14:paraId="11C39473" w14:textId="099D6E36" w:rsidR="00176EBC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Departmental co-lead, </w:t>
      </w:r>
      <w:hyperlink r:id="rId24" w:history="1">
        <w:r w:rsidRPr="00C10999">
          <w:rPr>
            <w:rStyle w:val="Hyperlink"/>
            <w:rFonts w:ascii="Garamond" w:hAnsi="Garamond"/>
            <w:sz w:val="24"/>
            <w:szCs w:val="24"/>
          </w:rPr>
          <w:t>Digital Humanities</w:t>
        </w:r>
      </w:hyperlink>
      <w:r>
        <w:rPr>
          <w:rFonts w:ascii="Garamond" w:hAnsi="Garamond"/>
          <w:sz w:val="24"/>
          <w:szCs w:val="24"/>
        </w:rPr>
        <w:t xml:space="preserve"> minor, 2021</w:t>
      </w:r>
      <w:r>
        <w:rPr>
          <w:rFonts w:ascii="Garamond" w:hAnsi="Garamond"/>
        </w:rPr>
        <w:t>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1722B727" w14:textId="5FE7EF05" w:rsidR="00176EBC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HASS representative, Advisory Committee for Library and Information Services (ACLIS), 2021</w:t>
      </w:r>
      <w:r>
        <w:rPr>
          <w:rFonts w:ascii="Garamond" w:hAnsi="Garamond"/>
        </w:rPr>
        <w:t>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0ED03925" w14:textId="4F3D24FA" w:rsidR="00E26F7F" w:rsidRDefault="00E26F7F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Committee member, Review committee for educational technology, AI, and plagiarism detection, Digital Learning Office, 2019–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12EB226D" w14:textId="2A8C3CF3" w:rsidR="00EB256E" w:rsidRDefault="00EB256E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HASS representative, </w:t>
      </w:r>
      <w:proofErr w:type="spellStart"/>
      <w:r>
        <w:rPr>
          <w:rFonts w:ascii="Garamond" w:hAnsi="Garamond"/>
          <w:sz w:val="24"/>
          <w:szCs w:val="24"/>
        </w:rPr>
        <w:t>Freshmore</w:t>
      </w:r>
      <w:proofErr w:type="spellEnd"/>
      <w:r>
        <w:rPr>
          <w:rFonts w:ascii="Garamond" w:hAnsi="Garamond"/>
          <w:sz w:val="24"/>
          <w:szCs w:val="24"/>
        </w:rPr>
        <w:t xml:space="preserve"> student perception task force, 2021–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0736CA3A" w14:textId="77777777" w:rsidR="00176EBC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 course lead, World Texts and Literature (Humanities first-year core class), Fall 2019</w:t>
      </w:r>
    </w:p>
    <w:p w14:paraId="5BF8CE6A" w14:textId="7BECD4D1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Departmental lead</w:t>
      </w:r>
      <w:r w:rsidRPr="0018310F">
        <w:rPr>
          <w:rFonts w:ascii="Garamond" w:hAnsi="Garamond"/>
          <w:sz w:val="24"/>
          <w:szCs w:val="24"/>
        </w:rPr>
        <w:t xml:space="preserve">, </w:t>
      </w:r>
      <w:r w:rsidR="00C10999">
        <w:rPr>
          <w:rFonts w:ascii="Garamond" w:hAnsi="Garamond"/>
          <w:sz w:val="24"/>
          <w:szCs w:val="24"/>
        </w:rPr>
        <w:t>Global Exchange Partnerships (</w:t>
      </w:r>
      <w:hyperlink r:id="rId25" w:history="1">
        <w:r w:rsidR="00C10999" w:rsidRPr="00C10999">
          <w:rPr>
            <w:rStyle w:val="Hyperlink"/>
            <w:rFonts w:ascii="Garamond" w:hAnsi="Garamond"/>
            <w:sz w:val="24"/>
            <w:szCs w:val="24"/>
          </w:rPr>
          <w:t>GEXP</w:t>
        </w:r>
      </w:hyperlink>
      <w:r w:rsidR="00C1099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, </w:t>
      </w:r>
      <w:r w:rsidRPr="0018310F"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</w:rPr>
        <w:t>–</w:t>
      </w:r>
      <w:r w:rsidR="00D77751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73138CF3" w14:textId="5C476A58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Academic</w:t>
      </w:r>
      <w:r>
        <w:rPr>
          <w:rFonts w:ascii="Garamond" w:hAnsi="Garamond"/>
          <w:sz w:val="24"/>
          <w:szCs w:val="24"/>
        </w:rPr>
        <w:t xml:space="preserve"> and college</w:t>
      </w:r>
      <w:r w:rsidRPr="0018310F">
        <w:rPr>
          <w:rFonts w:ascii="Garamond" w:hAnsi="Garamond"/>
          <w:sz w:val="24"/>
          <w:szCs w:val="24"/>
        </w:rPr>
        <w:t xml:space="preserve"> advisor</w:t>
      </w:r>
      <w:r>
        <w:rPr>
          <w:rFonts w:ascii="Garamond" w:hAnsi="Garamond"/>
          <w:sz w:val="24"/>
          <w:szCs w:val="24"/>
        </w:rPr>
        <w:t xml:space="preserve"> to </w:t>
      </w:r>
      <w:r w:rsidR="004F3EBF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00+ undergraduate students (Academics, scholarships, university transfer, medical leave and health insurance, mental health, LGBT concerns, student immigration/deportation issues, domestic abuse issues), </w:t>
      </w:r>
      <w:r w:rsidRPr="0018310F">
        <w:rPr>
          <w:rFonts w:ascii="Garamond" w:hAnsi="Garamond"/>
          <w:sz w:val="24"/>
          <w:szCs w:val="24"/>
        </w:rPr>
        <w:t>2016</w:t>
      </w:r>
      <w:r>
        <w:rPr>
          <w:rFonts w:ascii="Garamond" w:hAnsi="Garamond"/>
        </w:rPr>
        <w:t>–</w:t>
      </w:r>
      <w:r w:rsidR="00A7633F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50133B51" w14:textId="13B8BC78" w:rsidR="00176EBC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Undergraduate admissions</w:t>
      </w:r>
      <w:r>
        <w:rPr>
          <w:rFonts w:ascii="Garamond" w:hAnsi="Garamond"/>
          <w:sz w:val="24"/>
          <w:szCs w:val="24"/>
        </w:rPr>
        <w:t xml:space="preserve"> (</w:t>
      </w:r>
      <w:r w:rsidRPr="0018310F">
        <w:rPr>
          <w:rFonts w:ascii="Garamond" w:hAnsi="Garamond"/>
          <w:sz w:val="24"/>
          <w:szCs w:val="24"/>
        </w:rPr>
        <w:t xml:space="preserve">Application review, student </w:t>
      </w:r>
      <w:r>
        <w:rPr>
          <w:rFonts w:ascii="Garamond" w:hAnsi="Garamond"/>
          <w:sz w:val="24"/>
          <w:szCs w:val="24"/>
        </w:rPr>
        <w:t>interviews, report writing</w:t>
      </w:r>
      <w:r w:rsidR="004F3EBF">
        <w:rPr>
          <w:rFonts w:ascii="Garamond" w:hAnsi="Garamond"/>
          <w:sz w:val="24"/>
          <w:szCs w:val="24"/>
        </w:rPr>
        <w:t xml:space="preserve"> for 150+ applicants</w:t>
      </w:r>
      <w:r>
        <w:rPr>
          <w:rFonts w:ascii="Garamond" w:hAnsi="Garamond"/>
          <w:sz w:val="24"/>
          <w:szCs w:val="24"/>
        </w:rPr>
        <w:t xml:space="preserve">), </w:t>
      </w:r>
      <w:r w:rsidRPr="0018310F">
        <w:rPr>
          <w:rFonts w:ascii="Garamond" w:hAnsi="Garamond"/>
          <w:sz w:val="24"/>
          <w:szCs w:val="24"/>
        </w:rPr>
        <w:t>2017</w:t>
      </w:r>
      <w:r>
        <w:rPr>
          <w:rFonts w:ascii="Garamond" w:hAnsi="Garamond"/>
        </w:rPr>
        <w:t>–</w:t>
      </w:r>
      <w:r w:rsidR="00A7633F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0CD761C7" w14:textId="5AD4134F" w:rsidR="00176EBC" w:rsidRDefault="00FE49D6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Lead, </w:t>
      </w:r>
      <w:r w:rsidR="00176EBC">
        <w:rPr>
          <w:rFonts w:ascii="Garamond" w:hAnsi="Garamond"/>
          <w:sz w:val="24"/>
          <w:szCs w:val="24"/>
        </w:rPr>
        <w:t>Student Wellness Committee, 2019</w:t>
      </w:r>
      <w:r w:rsidR="00176EBC">
        <w:rPr>
          <w:rFonts w:ascii="Garamond" w:hAnsi="Garamond"/>
        </w:rPr>
        <w:t>–</w:t>
      </w:r>
      <w:r w:rsidR="00A7633F">
        <w:rPr>
          <w:rFonts w:ascii="Garamond" w:hAnsi="Garamond"/>
          <w:sz w:val="24"/>
          <w:szCs w:val="24"/>
        </w:rPr>
        <w:t>2</w:t>
      </w:r>
      <w:r w:rsidR="00D74BEF">
        <w:rPr>
          <w:rFonts w:ascii="Garamond" w:hAnsi="Garamond"/>
          <w:sz w:val="24"/>
          <w:szCs w:val="24"/>
        </w:rPr>
        <w:t>4</w:t>
      </w:r>
    </w:p>
    <w:p w14:paraId="4220D992" w14:textId="28B5B44E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Member, Undergraduate program committee, SUTD, 2016</w:t>
      </w:r>
      <w:r>
        <w:rPr>
          <w:rFonts w:ascii="Garamond" w:hAnsi="Garamond"/>
        </w:rPr>
        <w:t>–</w:t>
      </w:r>
      <w:r w:rsidRPr="0018310F">
        <w:rPr>
          <w:rFonts w:ascii="Garamond" w:hAnsi="Garamond"/>
          <w:sz w:val="24"/>
          <w:szCs w:val="24"/>
        </w:rPr>
        <w:t>17</w:t>
      </w:r>
    </w:p>
    <w:p w14:paraId="01479C8C" w14:textId="7C171369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Member, Operations and budget committee, SUTD, 2016</w:t>
      </w:r>
      <w:r>
        <w:rPr>
          <w:rFonts w:ascii="Garamond" w:hAnsi="Garamond"/>
        </w:rPr>
        <w:t>–</w:t>
      </w:r>
      <w:r w:rsidRPr="0018310F">
        <w:rPr>
          <w:rFonts w:ascii="Garamond" w:hAnsi="Garamond"/>
          <w:sz w:val="24"/>
          <w:szCs w:val="24"/>
        </w:rPr>
        <w:t>17</w:t>
      </w:r>
    </w:p>
    <w:p w14:paraId="334D468E" w14:textId="77777777" w:rsidR="00176EBC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Member, Library acquisition committee, SUTD, 2016</w:t>
      </w:r>
      <w:r>
        <w:rPr>
          <w:rFonts w:ascii="Garamond" w:hAnsi="Garamond"/>
        </w:rPr>
        <w:t>–</w:t>
      </w:r>
      <w:r w:rsidRPr="0018310F">
        <w:rPr>
          <w:rFonts w:ascii="Garamond" w:hAnsi="Garamond"/>
          <w:sz w:val="24"/>
          <w:szCs w:val="24"/>
        </w:rPr>
        <w:t>2017</w:t>
      </w:r>
    </w:p>
    <w:p w14:paraId="63C871A2" w14:textId="77777777" w:rsidR="003C6355" w:rsidRDefault="003C6355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20C6A7B8" w14:textId="0D500142" w:rsidR="003C6355" w:rsidRDefault="00176EBC" w:rsidP="0071746F">
      <w:pPr>
        <w:ind w:firstLine="432"/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Harvard &amp; Chicago</w:t>
      </w:r>
    </w:p>
    <w:p w14:paraId="5D2BB5EF" w14:textId="2BEBC481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Co-Coordinator, Harvard Renaissance Colloquium, 2012</w:t>
      </w:r>
      <w:r>
        <w:rPr>
          <w:rFonts w:ascii="Garamond" w:hAnsi="Garamond"/>
        </w:rPr>
        <w:t>–</w:t>
      </w:r>
      <w:r w:rsidRPr="0018310F">
        <w:rPr>
          <w:rFonts w:ascii="Garamond" w:hAnsi="Garamond"/>
          <w:sz w:val="24"/>
          <w:szCs w:val="24"/>
        </w:rPr>
        <w:t>13</w:t>
      </w:r>
    </w:p>
    <w:p w14:paraId="70EF7DA5" w14:textId="04BF8218" w:rsidR="00176EBC" w:rsidRPr="0018310F" w:rsidRDefault="00176EBC" w:rsidP="00947D2B">
      <w:pPr>
        <w:ind w:left="1152" w:hanging="720"/>
        <w:contextualSpacing/>
        <w:rPr>
          <w:rFonts w:ascii="Garamond" w:hAnsi="Garamond"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t>Representative, Harvard English Department Graduate Advisory Committee, 2010</w:t>
      </w:r>
      <w:r>
        <w:rPr>
          <w:rFonts w:ascii="Garamond" w:hAnsi="Garamond"/>
        </w:rPr>
        <w:t>–</w:t>
      </w:r>
      <w:r w:rsidRPr="0018310F">
        <w:rPr>
          <w:rFonts w:ascii="Garamond" w:hAnsi="Garamond"/>
          <w:sz w:val="24"/>
          <w:szCs w:val="24"/>
        </w:rPr>
        <w:t>12</w:t>
      </w:r>
    </w:p>
    <w:p w14:paraId="2EB40B65" w14:textId="77777777" w:rsidR="00176EBC" w:rsidRDefault="00176EBC" w:rsidP="00947D2B">
      <w:pPr>
        <w:ind w:left="1152" w:hanging="720"/>
        <w:contextualSpacing/>
        <w:rPr>
          <w:rFonts w:ascii="Garamond" w:hAnsi="Garamond"/>
          <w:smallCaps/>
          <w:sz w:val="24"/>
          <w:szCs w:val="24"/>
        </w:rPr>
      </w:pPr>
      <w:r w:rsidRPr="0018310F">
        <w:rPr>
          <w:rFonts w:ascii="Garamond" w:hAnsi="Garamond"/>
          <w:sz w:val="24"/>
          <w:szCs w:val="24"/>
        </w:rPr>
        <w:lastRenderedPageBreak/>
        <w:t xml:space="preserve">Fellowship application reader (literature, journalism, </w:t>
      </w:r>
      <w:r>
        <w:rPr>
          <w:rFonts w:ascii="Garamond" w:hAnsi="Garamond"/>
          <w:sz w:val="24"/>
          <w:szCs w:val="24"/>
        </w:rPr>
        <w:t>&amp;</w:t>
      </w:r>
      <w:r w:rsidRPr="0018310F">
        <w:rPr>
          <w:rFonts w:ascii="Garamond" w:hAnsi="Garamond"/>
          <w:sz w:val="24"/>
          <w:szCs w:val="24"/>
        </w:rPr>
        <w:t xml:space="preserve"> LGBT/human rights), University of Chicago, 2015</w:t>
      </w:r>
    </w:p>
    <w:p w14:paraId="4C25DD42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2A583448" w14:textId="1C0583FD" w:rsidR="00311E78" w:rsidRDefault="00311E78" w:rsidP="00311E78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Professional and </w:t>
      </w:r>
      <w:r w:rsidR="0071746F">
        <w:rPr>
          <w:rFonts w:ascii="Garamond" w:hAnsi="Garamond"/>
          <w:smallCaps/>
          <w:sz w:val="24"/>
          <w:szCs w:val="24"/>
        </w:rPr>
        <w:t>Public</w:t>
      </w:r>
      <w:r>
        <w:rPr>
          <w:rFonts w:ascii="Garamond" w:hAnsi="Garamond"/>
          <w:smallCaps/>
          <w:sz w:val="24"/>
          <w:szCs w:val="24"/>
        </w:rPr>
        <w:t xml:space="preserve"> Service </w:t>
      </w:r>
    </w:p>
    <w:p w14:paraId="14DA8154" w14:textId="77777777" w:rsidR="00311E78" w:rsidRDefault="00311E78" w:rsidP="00311E78">
      <w:pPr>
        <w:contextualSpacing/>
        <w:rPr>
          <w:rFonts w:ascii="Garamond" w:hAnsi="Garamond"/>
          <w:smallCaps/>
          <w:sz w:val="24"/>
          <w:szCs w:val="24"/>
        </w:rPr>
      </w:pPr>
    </w:p>
    <w:p w14:paraId="224503C1" w14:textId="77777777" w:rsidR="004470CA" w:rsidRDefault="0071746F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Discipline Representative for English Literature, Renaissance Society of America, 2025–28 </w:t>
      </w:r>
    </w:p>
    <w:p w14:paraId="5E858722" w14:textId="5BDC01FC" w:rsidR="0071746F" w:rsidRDefault="0071746F" w:rsidP="004470CA">
      <w:pPr>
        <w:ind w:left="1152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="004470CA">
        <w:rPr>
          <w:rFonts w:ascii="Garamond" w:hAnsi="Garamond"/>
          <w:sz w:val="24"/>
          <w:szCs w:val="24"/>
        </w:rPr>
        <w:t>for annual conferences in San Francisco</w:t>
      </w:r>
      <w:r>
        <w:rPr>
          <w:rFonts w:ascii="Garamond" w:hAnsi="Garamond"/>
          <w:sz w:val="24"/>
          <w:szCs w:val="24"/>
        </w:rPr>
        <w:t xml:space="preserve"> 2026, </w:t>
      </w:r>
      <w:r w:rsidR="004470CA">
        <w:rPr>
          <w:rFonts w:ascii="Garamond" w:hAnsi="Garamond"/>
          <w:sz w:val="24"/>
          <w:szCs w:val="24"/>
        </w:rPr>
        <w:t>Philadelphia</w:t>
      </w:r>
      <w:r>
        <w:rPr>
          <w:rFonts w:ascii="Garamond" w:hAnsi="Garamond"/>
          <w:sz w:val="24"/>
          <w:szCs w:val="24"/>
        </w:rPr>
        <w:t xml:space="preserve"> 2027, and Rome 2028)</w:t>
      </w:r>
    </w:p>
    <w:p w14:paraId="1DA03ED2" w14:textId="4CAEB2D6" w:rsidR="00311E78" w:rsidRPr="00FE49D6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Peer reviewer</w:t>
      </w:r>
      <w:r w:rsidR="00214C30">
        <w:rPr>
          <w:rFonts w:ascii="Garamond" w:hAnsi="Garamond"/>
          <w:sz w:val="24"/>
          <w:szCs w:val="24"/>
        </w:rPr>
        <w:t xml:space="preserve"> for books and articles for Oxford University Press, </w:t>
      </w:r>
      <w:r>
        <w:rPr>
          <w:rFonts w:ascii="Garamond" w:hAnsi="Garamond"/>
          <w:i/>
          <w:iCs/>
          <w:sz w:val="24"/>
          <w:szCs w:val="24"/>
        </w:rPr>
        <w:t>Milton Studies</w:t>
      </w:r>
      <w:r>
        <w:rPr>
          <w:rFonts w:ascii="Garamond" w:hAnsi="Garamond"/>
          <w:sz w:val="24"/>
          <w:szCs w:val="24"/>
        </w:rPr>
        <w:t xml:space="preserve">, </w:t>
      </w:r>
      <w:r w:rsidR="00214C30">
        <w:rPr>
          <w:rFonts w:ascii="Garamond" w:hAnsi="Garamond"/>
          <w:sz w:val="24"/>
          <w:szCs w:val="24"/>
        </w:rPr>
        <w:t>and Singapore- and Asia-based publications</w:t>
      </w:r>
    </w:p>
    <w:p w14:paraId="2796C6D2" w14:textId="77777777" w:rsidR="00311E78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Organizing committee and SUTD representative, Festival of Ideas in the Humanities and Social Sciences, Ministry of Education, Singapore, 2023–24</w:t>
      </w:r>
    </w:p>
    <w:p w14:paraId="5E563988" w14:textId="77777777" w:rsidR="00311E78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Faculty adviser, Humanities and Social Sciences Research </w:t>
      </w:r>
      <w:proofErr w:type="spellStart"/>
      <w:r>
        <w:rPr>
          <w:rFonts w:ascii="Garamond" w:hAnsi="Garamond"/>
          <w:sz w:val="24"/>
          <w:szCs w:val="24"/>
        </w:rPr>
        <w:t>Programme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hyperlink r:id="rId26" w:history="1">
        <w:r w:rsidRPr="00B661C3">
          <w:rPr>
            <w:rStyle w:val="Hyperlink"/>
            <w:rFonts w:ascii="Garamond" w:hAnsi="Garamond"/>
            <w:sz w:val="24"/>
            <w:szCs w:val="24"/>
          </w:rPr>
          <w:t>HSSRP</w:t>
        </w:r>
      </w:hyperlink>
      <w:r>
        <w:rPr>
          <w:rFonts w:ascii="Garamond" w:hAnsi="Garamond"/>
          <w:sz w:val="24"/>
          <w:szCs w:val="24"/>
        </w:rPr>
        <w:t xml:space="preserve">), Gifted Education Branch, Ministry of Education, Singapore, 2023–24 </w:t>
      </w:r>
    </w:p>
    <w:p w14:paraId="2CEA0F0B" w14:textId="77777777" w:rsidR="00311E78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National curriculum development and consulting, </w:t>
      </w:r>
      <w:hyperlink r:id="rId27" w:history="1">
        <w:r w:rsidRPr="00B661C3">
          <w:rPr>
            <w:rStyle w:val="Hyperlink"/>
            <w:rFonts w:ascii="Garamond" w:hAnsi="Garamond"/>
            <w:sz w:val="24"/>
            <w:szCs w:val="24"/>
          </w:rPr>
          <w:t xml:space="preserve">Integrated </w:t>
        </w:r>
        <w:proofErr w:type="spellStart"/>
        <w:r w:rsidRPr="00B661C3">
          <w:rPr>
            <w:rStyle w:val="Hyperlink"/>
            <w:rFonts w:ascii="Garamond" w:hAnsi="Garamond"/>
            <w:sz w:val="24"/>
            <w:szCs w:val="24"/>
          </w:rPr>
          <w:t>Programme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Ministry of Education, Singapore, 2021–24 </w:t>
      </w:r>
    </w:p>
    <w:p w14:paraId="2A4FDD68" w14:textId="77777777" w:rsidR="00311E78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Faculty reviewer, international Tech for Good competition, Tech for Good Institute, Singapore, 2022</w:t>
      </w:r>
      <w:r>
        <w:rPr>
          <w:rFonts w:ascii="Garamond" w:hAnsi="Garamond"/>
        </w:rPr>
        <w:t xml:space="preserve">–2023. </w:t>
      </w:r>
      <w:hyperlink r:id="rId28" w:anchor="v=onepage&amp;q=shaping%20the%20future%20of%20the%20digital%20economy%20tech%20for%20good&amp;f=false" w:history="1">
        <w:r w:rsidRPr="00B661C3">
          <w:rPr>
            <w:rStyle w:val="Hyperlink"/>
            <w:rFonts w:ascii="Garamond" w:hAnsi="Garamond"/>
          </w:rPr>
          <w:t>Link</w:t>
        </w:r>
      </w:hyperlink>
      <w:r>
        <w:rPr>
          <w:rFonts w:ascii="Garamond" w:hAnsi="Garamond"/>
        </w:rPr>
        <w:t xml:space="preserve"> on Google Books.</w:t>
      </w:r>
    </w:p>
    <w:p w14:paraId="54EDB266" w14:textId="77777777" w:rsidR="00311E78" w:rsidRPr="0018310F" w:rsidRDefault="00311E78" w:rsidP="00311E78">
      <w:pPr>
        <w:ind w:left="1152" w:hanging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External reader, AI Singapore, </w:t>
      </w:r>
      <w:r w:rsidRPr="0018310F">
        <w:rPr>
          <w:rFonts w:ascii="Garamond" w:hAnsi="Garamond"/>
          <w:sz w:val="24"/>
          <w:szCs w:val="24"/>
        </w:rPr>
        <w:t>National Research Foundation</w:t>
      </w:r>
      <w:r>
        <w:rPr>
          <w:rFonts w:ascii="Garamond" w:hAnsi="Garamond"/>
          <w:sz w:val="24"/>
          <w:szCs w:val="24"/>
        </w:rPr>
        <w:t xml:space="preserve"> (</w:t>
      </w:r>
      <w:hyperlink r:id="rId29" w:history="1">
        <w:r w:rsidRPr="00B661C3">
          <w:rPr>
            <w:rStyle w:val="Hyperlink"/>
            <w:rFonts w:ascii="Garamond" w:hAnsi="Garamond"/>
            <w:sz w:val="24"/>
            <w:szCs w:val="24"/>
          </w:rPr>
          <w:t>NRF</w:t>
        </w:r>
      </w:hyperlink>
      <w:r>
        <w:rPr>
          <w:rFonts w:ascii="Garamond" w:hAnsi="Garamond"/>
          <w:sz w:val="24"/>
          <w:szCs w:val="24"/>
        </w:rPr>
        <w:t>)</w:t>
      </w:r>
      <w:r w:rsidRPr="0018310F">
        <w:rPr>
          <w:rFonts w:ascii="Garamond" w:hAnsi="Garamond"/>
          <w:sz w:val="24"/>
          <w:szCs w:val="24"/>
        </w:rPr>
        <w:t>, Prime Minister’s Office Singapore, 2017</w:t>
      </w:r>
      <w:r>
        <w:rPr>
          <w:rFonts w:ascii="Garamond" w:hAnsi="Garamond"/>
        </w:rPr>
        <w:t>–</w:t>
      </w:r>
      <w:r>
        <w:rPr>
          <w:rFonts w:ascii="Garamond" w:hAnsi="Garamond"/>
          <w:sz w:val="24"/>
          <w:szCs w:val="24"/>
        </w:rPr>
        <w:t>18</w:t>
      </w:r>
    </w:p>
    <w:p w14:paraId="59E5FC0A" w14:textId="77777777" w:rsidR="00311E78" w:rsidRDefault="00311E78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63A61653" w14:textId="13DB29F9" w:rsidR="00176EBC" w:rsidRPr="0018310F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Professional Affiliations </w:t>
      </w:r>
    </w:p>
    <w:p w14:paraId="75B356D3" w14:textId="77777777" w:rsidR="00176EBC" w:rsidRPr="00DE24FD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Member, Renaissance Society of America, 2012–</w:t>
      </w:r>
    </w:p>
    <w:p w14:paraId="7C16D356" w14:textId="05E55550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 w:rsidRPr="00DE24FD">
        <w:rPr>
          <w:rFonts w:ascii="Garamond" w:hAnsi="Garamond"/>
        </w:rPr>
        <w:t>Member, Modern Language Association, 2012</w:t>
      </w:r>
      <w:r>
        <w:rPr>
          <w:rFonts w:ascii="Garamond" w:hAnsi="Garamond"/>
        </w:rPr>
        <w:t>–</w:t>
      </w:r>
    </w:p>
    <w:p w14:paraId="2F90FF2A" w14:textId="77777777" w:rsidR="00135D68" w:rsidRDefault="00135D68" w:rsidP="00135D68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Member, Sixteenth Century Society, 2024–</w:t>
      </w:r>
    </w:p>
    <w:p w14:paraId="14078DF1" w14:textId="77777777" w:rsidR="004470CA" w:rsidRDefault="004470CA" w:rsidP="004470CA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 w:rsidRPr="00DE24FD">
        <w:rPr>
          <w:rFonts w:ascii="Garamond" w:hAnsi="Garamond"/>
        </w:rPr>
        <w:t>Member, American Comparative Literature Association, 2012</w:t>
      </w:r>
      <w:r>
        <w:rPr>
          <w:rFonts w:ascii="Garamond" w:hAnsi="Garamond"/>
        </w:rPr>
        <w:t>–</w:t>
      </w:r>
    </w:p>
    <w:p w14:paraId="7E4C1BC8" w14:textId="77777777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 w:rsidRPr="00DE24FD">
        <w:rPr>
          <w:rFonts w:ascii="Garamond" w:hAnsi="Garamond"/>
        </w:rPr>
        <w:t>Member, Northeast Modern Language Association, 2013</w:t>
      </w:r>
      <w:r>
        <w:rPr>
          <w:rFonts w:ascii="Garamond" w:hAnsi="Garamond"/>
        </w:rPr>
        <w:t>–</w:t>
      </w:r>
    </w:p>
    <w:p w14:paraId="48D2B9FF" w14:textId="77777777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Member, Pacific Ancient and Modern Language Association, 2017–</w:t>
      </w:r>
    </w:p>
    <w:p w14:paraId="57364CAB" w14:textId="77777777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Member, Asian Shakespeare Association, 2016–</w:t>
      </w:r>
    </w:p>
    <w:p w14:paraId="59281E93" w14:textId="77777777" w:rsidR="00176EBC" w:rsidRPr="0018310F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Member, </w:t>
      </w:r>
      <w:r w:rsidRPr="00441CC7">
        <w:rPr>
          <w:rFonts w:ascii="Garamond" w:hAnsi="Garamond"/>
        </w:rPr>
        <w:t xml:space="preserve">Australian </w:t>
      </w:r>
      <w:r>
        <w:rPr>
          <w:rFonts w:ascii="Garamond" w:hAnsi="Garamond"/>
        </w:rPr>
        <w:t>&amp;</w:t>
      </w:r>
      <w:r w:rsidRPr="00441CC7">
        <w:rPr>
          <w:rFonts w:ascii="Garamond" w:hAnsi="Garamond"/>
        </w:rPr>
        <w:t xml:space="preserve"> New Zealand Association for Medieval </w:t>
      </w:r>
      <w:r>
        <w:rPr>
          <w:rFonts w:ascii="Garamond" w:hAnsi="Garamond"/>
        </w:rPr>
        <w:t>&amp;</w:t>
      </w:r>
      <w:r w:rsidRPr="00441CC7">
        <w:rPr>
          <w:rFonts w:ascii="Garamond" w:hAnsi="Garamond"/>
        </w:rPr>
        <w:t xml:space="preserve"> Early Modern Studies</w:t>
      </w:r>
      <w:r>
        <w:rPr>
          <w:rFonts w:ascii="Garamond" w:hAnsi="Garamond"/>
        </w:rPr>
        <w:t>, 2016–</w:t>
      </w:r>
    </w:p>
    <w:p w14:paraId="7329E12A" w14:textId="77777777" w:rsidR="00176EBC" w:rsidRDefault="00176EBC" w:rsidP="00947D2B">
      <w:pPr>
        <w:pStyle w:val="NormalWeb"/>
        <w:spacing w:line="276" w:lineRule="auto"/>
        <w:contextualSpacing/>
        <w:rPr>
          <w:rFonts w:ascii="Garamond" w:hAnsi="Garamond"/>
          <w:b/>
        </w:rPr>
      </w:pPr>
    </w:p>
    <w:p w14:paraId="28AFFA73" w14:textId="77777777" w:rsidR="00176EBC" w:rsidRPr="00DE24FD" w:rsidRDefault="00176EBC" w:rsidP="00947D2B">
      <w:pPr>
        <w:contextualSpacing/>
        <w:rPr>
          <w:rFonts w:ascii="Garamond" w:hAnsi="Garamond"/>
          <w:b/>
        </w:rPr>
      </w:pPr>
      <w:r>
        <w:rPr>
          <w:rFonts w:ascii="Garamond" w:hAnsi="Garamond"/>
          <w:smallCaps/>
          <w:sz w:val="24"/>
          <w:szCs w:val="24"/>
        </w:rPr>
        <w:t xml:space="preserve">Languages </w:t>
      </w:r>
    </w:p>
    <w:p w14:paraId="0227E0BA" w14:textId="77777777" w:rsidR="00176EBC" w:rsidRPr="00DE24FD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 w:rsidRPr="00DE24FD">
        <w:rPr>
          <w:rFonts w:ascii="Garamond" w:hAnsi="Garamond"/>
        </w:rPr>
        <w:t>Attic Greek and Latin (</w:t>
      </w:r>
      <w:r>
        <w:rPr>
          <w:rFonts w:ascii="Garamond" w:hAnsi="Garamond"/>
        </w:rPr>
        <w:t xml:space="preserve">professional </w:t>
      </w:r>
      <w:r w:rsidRPr="00DE24FD">
        <w:rPr>
          <w:rFonts w:ascii="Garamond" w:hAnsi="Garamond"/>
        </w:rPr>
        <w:t>reading comprehension)</w:t>
      </w:r>
    </w:p>
    <w:p w14:paraId="4EE4F5F8" w14:textId="77777777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 w:rsidRPr="00DE24FD">
        <w:rPr>
          <w:rFonts w:ascii="Garamond" w:hAnsi="Garamond"/>
        </w:rPr>
        <w:t>French (</w:t>
      </w:r>
      <w:r>
        <w:rPr>
          <w:rFonts w:ascii="Garamond" w:hAnsi="Garamond"/>
        </w:rPr>
        <w:t xml:space="preserve">professional </w:t>
      </w:r>
      <w:r w:rsidRPr="00DE24FD">
        <w:rPr>
          <w:rFonts w:ascii="Garamond" w:hAnsi="Garamond"/>
        </w:rPr>
        <w:t>reading comprehension and basic conversational)</w:t>
      </w:r>
    </w:p>
    <w:p w14:paraId="40BCFFFD" w14:textId="6666FBFE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Dutch (elementary)</w:t>
      </w:r>
    </w:p>
    <w:p w14:paraId="17DE1BF6" w14:textId="7CD6838A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Arabic (basic)</w:t>
      </w:r>
    </w:p>
    <w:p w14:paraId="2DB57609" w14:textId="77777777" w:rsidR="00176EBC" w:rsidRDefault="00176EBC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Hawaiian pidgin (native proficiency)</w:t>
      </w:r>
    </w:p>
    <w:p w14:paraId="471AB38D" w14:textId="77777777" w:rsidR="00176EBC" w:rsidRDefault="00176EBC" w:rsidP="00947D2B">
      <w:pPr>
        <w:contextualSpacing/>
        <w:rPr>
          <w:rFonts w:ascii="Garamond" w:hAnsi="Garamond"/>
          <w:smallCaps/>
          <w:sz w:val="24"/>
          <w:szCs w:val="24"/>
        </w:rPr>
      </w:pPr>
    </w:p>
    <w:p w14:paraId="1FA1AFA4" w14:textId="51BFD351" w:rsidR="007838B5" w:rsidRPr="0018310F" w:rsidRDefault="007838B5" w:rsidP="00947D2B">
      <w:pPr>
        <w:contextualSpacing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>References</w:t>
      </w:r>
    </w:p>
    <w:p w14:paraId="529C6FB8" w14:textId="77777777" w:rsidR="00E570E0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Stephen Greenblatt</w:t>
      </w:r>
    </w:p>
    <w:p w14:paraId="47D59F67" w14:textId="5F476FE4" w:rsidR="007838B5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>John Cogan University Professor of the Humanities</w:t>
      </w:r>
    </w:p>
    <w:p w14:paraId="63088BE6" w14:textId="4EBBE877" w:rsidR="007838B5" w:rsidRDefault="007838B5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Harvard University</w:t>
      </w:r>
      <w:r w:rsidR="00B662E1">
        <w:rPr>
          <w:rFonts w:ascii="Garamond" w:hAnsi="Garamond"/>
        </w:rPr>
        <w:t xml:space="preserve"> | </w:t>
      </w:r>
      <w:r>
        <w:rPr>
          <w:rFonts w:ascii="Garamond" w:hAnsi="Garamond"/>
        </w:rPr>
        <w:t>English Department</w:t>
      </w:r>
      <w:r w:rsidR="00B662E1">
        <w:rPr>
          <w:rFonts w:ascii="Garamond" w:hAnsi="Garamond"/>
        </w:rPr>
        <w:t xml:space="preserve"> | </w:t>
      </w:r>
      <w:hyperlink r:id="rId30" w:history="1">
        <w:r w:rsidR="00B662E1" w:rsidRPr="007937AF">
          <w:rPr>
            <w:rStyle w:val="Hyperlink"/>
            <w:rFonts w:ascii="Garamond" w:hAnsi="Garamond"/>
          </w:rPr>
          <w:t>greenbl@fas.harvard.edu</w:t>
        </w:r>
      </w:hyperlink>
      <w:r w:rsidR="000C6298">
        <w:rPr>
          <w:rFonts w:ascii="Garamond" w:hAnsi="Garamond"/>
        </w:rPr>
        <w:t xml:space="preserve"> </w:t>
      </w:r>
    </w:p>
    <w:p w14:paraId="2F04D123" w14:textId="77777777" w:rsidR="000C6298" w:rsidRDefault="000C6298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71EE9748" w14:textId="77777777" w:rsidR="00E570E0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James Simpson</w:t>
      </w:r>
    </w:p>
    <w:p w14:paraId="4B386FBA" w14:textId="1BCBBBC1" w:rsidR="007838B5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Donald P. and Katherine B. Loker Professor of English Literature</w:t>
      </w:r>
    </w:p>
    <w:p w14:paraId="1029B81A" w14:textId="21B5EAB4" w:rsidR="007838B5" w:rsidRDefault="007838B5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Harvard University</w:t>
      </w:r>
      <w:r w:rsidR="00B662E1">
        <w:rPr>
          <w:rFonts w:ascii="Garamond" w:hAnsi="Garamond"/>
        </w:rPr>
        <w:t xml:space="preserve">| </w:t>
      </w:r>
      <w:r>
        <w:rPr>
          <w:rFonts w:ascii="Garamond" w:hAnsi="Garamond"/>
        </w:rPr>
        <w:t>English Department</w:t>
      </w:r>
      <w:r w:rsidR="00B662E1">
        <w:rPr>
          <w:rFonts w:ascii="Garamond" w:hAnsi="Garamond"/>
        </w:rPr>
        <w:t xml:space="preserve"> | </w:t>
      </w:r>
      <w:hyperlink r:id="rId31" w:history="1">
        <w:r w:rsidR="00B662E1" w:rsidRPr="007937AF">
          <w:rPr>
            <w:rStyle w:val="Hyperlink"/>
            <w:rFonts w:ascii="Garamond" w:hAnsi="Garamond"/>
          </w:rPr>
          <w:t>jsimpson@fas.harvard.edu</w:t>
        </w:r>
      </w:hyperlink>
      <w:r w:rsidR="000C6298">
        <w:rPr>
          <w:rFonts w:ascii="Garamond" w:hAnsi="Garamond"/>
        </w:rPr>
        <w:t xml:space="preserve"> </w:t>
      </w:r>
    </w:p>
    <w:p w14:paraId="10C5B6B4" w14:textId="77777777" w:rsidR="000C6298" w:rsidRDefault="000C6298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1086B2CC" w14:textId="77777777" w:rsidR="00E570E0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Gordon Teskey</w:t>
      </w:r>
    </w:p>
    <w:p w14:paraId="2DF06D6E" w14:textId="5FF336B5" w:rsidR="007838B5" w:rsidRDefault="007838B5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Francis Lee Higginson Professor of English Literature</w:t>
      </w:r>
    </w:p>
    <w:p w14:paraId="052AB198" w14:textId="5B381CB3" w:rsidR="00812DC1" w:rsidRDefault="007838B5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Harvard University</w:t>
      </w:r>
      <w:r w:rsidR="00B662E1">
        <w:rPr>
          <w:rFonts w:ascii="Garamond" w:hAnsi="Garamond"/>
        </w:rPr>
        <w:t xml:space="preserve"> | </w:t>
      </w:r>
      <w:r>
        <w:rPr>
          <w:rFonts w:ascii="Garamond" w:hAnsi="Garamond"/>
        </w:rPr>
        <w:t>English Department</w:t>
      </w:r>
      <w:r w:rsidR="00B662E1">
        <w:rPr>
          <w:rFonts w:ascii="Garamond" w:hAnsi="Garamond"/>
        </w:rPr>
        <w:t xml:space="preserve"> | </w:t>
      </w:r>
      <w:hyperlink r:id="rId32" w:history="1">
        <w:r w:rsidR="00B662E1" w:rsidRPr="007937AF">
          <w:rPr>
            <w:rStyle w:val="Hyperlink"/>
            <w:rFonts w:ascii="Garamond" w:hAnsi="Garamond"/>
          </w:rPr>
          <w:t>gteskey@fas.harvard.edu</w:t>
        </w:r>
      </w:hyperlink>
      <w:r w:rsidR="000C6298">
        <w:rPr>
          <w:rFonts w:ascii="Garamond" w:hAnsi="Garamond"/>
        </w:rPr>
        <w:t xml:space="preserve"> </w:t>
      </w:r>
    </w:p>
    <w:p w14:paraId="402767DC" w14:textId="77777777" w:rsidR="000C6298" w:rsidRDefault="000C6298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4B9ACBC3" w14:textId="77777777" w:rsidR="00E570E0" w:rsidRDefault="00812DC1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Andrew Hui</w:t>
      </w:r>
    </w:p>
    <w:p w14:paraId="5D028D37" w14:textId="2A459CBD" w:rsidR="00812DC1" w:rsidRDefault="00812DC1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Associate Professor of Comparative Literature</w:t>
      </w:r>
      <w:r w:rsidR="000C6298">
        <w:rPr>
          <w:rFonts w:ascii="Garamond" w:hAnsi="Garamond"/>
        </w:rPr>
        <w:t xml:space="preserve"> and Head of Studies (Literature)</w:t>
      </w:r>
    </w:p>
    <w:p w14:paraId="447DB53A" w14:textId="3018D645" w:rsidR="001D4241" w:rsidRDefault="00812DC1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Yale-NUS College </w:t>
      </w:r>
      <w:r w:rsidR="000C6298">
        <w:rPr>
          <w:rFonts w:ascii="Garamond" w:hAnsi="Garamond"/>
        </w:rPr>
        <w:t>(Singapore)</w:t>
      </w:r>
      <w:r w:rsidR="00B662E1">
        <w:rPr>
          <w:rFonts w:ascii="Garamond" w:hAnsi="Garamond"/>
        </w:rPr>
        <w:t xml:space="preserve"> | </w:t>
      </w:r>
      <w:r>
        <w:rPr>
          <w:rFonts w:ascii="Garamond" w:hAnsi="Garamond"/>
        </w:rPr>
        <w:t xml:space="preserve">Humanities </w:t>
      </w:r>
      <w:r w:rsidR="000C6298">
        <w:rPr>
          <w:rFonts w:ascii="Garamond" w:hAnsi="Garamond"/>
        </w:rPr>
        <w:t>Division</w:t>
      </w:r>
      <w:r w:rsidR="00B662E1">
        <w:rPr>
          <w:rFonts w:ascii="Garamond" w:hAnsi="Garamond"/>
        </w:rPr>
        <w:t xml:space="preserve"> | </w:t>
      </w:r>
      <w:hyperlink r:id="rId33" w:history="1">
        <w:r w:rsidR="00B662E1" w:rsidRPr="007937AF">
          <w:rPr>
            <w:rStyle w:val="Hyperlink"/>
            <w:rFonts w:ascii="Garamond" w:hAnsi="Garamond"/>
          </w:rPr>
          <w:t>andrew.hui@yale-nus.edu.sg</w:t>
        </w:r>
      </w:hyperlink>
      <w:r w:rsidR="000C6298">
        <w:rPr>
          <w:rFonts w:ascii="Garamond" w:hAnsi="Garamond"/>
        </w:rPr>
        <w:t xml:space="preserve"> </w:t>
      </w:r>
    </w:p>
    <w:p w14:paraId="422B6BC9" w14:textId="77777777" w:rsidR="000C6298" w:rsidRDefault="000C6298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25CBF569" w14:textId="77777777" w:rsidR="00E570E0" w:rsidRDefault="001D4241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Walter Lim</w:t>
      </w:r>
    </w:p>
    <w:p w14:paraId="4631AB8A" w14:textId="100B8A79" w:rsidR="001D4241" w:rsidRDefault="001D4241" w:rsidP="00947D2B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Associate Professor of English Literature</w:t>
      </w:r>
    </w:p>
    <w:p w14:paraId="316DC792" w14:textId="0A07BE48" w:rsidR="000C6298" w:rsidRDefault="001D4241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National University of Singapore</w:t>
      </w:r>
      <w:r w:rsidR="00B662E1">
        <w:rPr>
          <w:rFonts w:ascii="Garamond" w:hAnsi="Garamond"/>
        </w:rPr>
        <w:t xml:space="preserve"> | </w:t>
      </w:r>
      <w:r>
        <w:rPr>
          <w:rFonts w:ascii="Garamond" w:hAnsi="Garamond"/>
        </w:rPr>
        <w:t>Department</w:t>
      </w:r>
      <w:r w:rsidR="000C6298">
        <w:rPr>
          <w:rFonts w:ascii="Garamond" w:hAnsi="Garamond"/>
        </w:rPr>
        <w:t xml:space="preserve"> of English</w:t>
      </w:r>
      <w:r w:rsidR="00B662E1">
        <w:rPr>
          <w:rFonts w:ascii="Garamond" w:hAnsi="Garamond"/>
        </w:rPr>
        <w:t xml:space="preserve"> | </w:t>
      </w:r>
      <w:hyperlink r:id="rId34" w:history="1">
        <w:r w:rsidR="00B662E1" w:rsidRPr="007937AF">
          <w:rPr>
            <w:rStyle w:val="Hyperlink"/>
            <w:rFonts w:ascii="Garamond" w:hAnsi="Garamond"/>
          </w:rPr>
          <w:t>elllimw@nus.edu.sg</w:t>
        </w:r>
      </w:hyperlink>
      <w:r w:rsidR="000C6298">
        <w:rPr>
          <w:rFonts w:ascii="Garamond" w:hAnsi="Garamond"/>
        </w:rPr>
        <w:t xml:space="preserve"> </w:t>
      </w:r>
    </w:p>
    <w:p w14:paraId="79D7AF1A" w14:textId="77777777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5E8E7C4A" w14:textId="77777777" w:rsidR="00E570E0" w:rsidRDefault="00E570E0" w:rsidP="00E570E0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Alastair Gornall</w:t>
      </w:r>
    </w:p>
    <w:p w14:paraId="67798501" w14:textId="66D0425B" w:rsidR="00E570E0" w:rsidRDefault="00E570E0" w:rsidP="00E570E0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Associate Head of Department (Research) and Associate Professor of History and Religion</w:t>
      </w:r>
    </w:p>
    <w:p w14:paraId="369A944C" w14:textId="049D229F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Singapore University of Technology and Design | Humanities, Arts, and Social Sciences</w:t>
      </w:r>
    </w:p>
    <w:p w14:paraId="1ECD91A0" w14:textId="60CC181C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hyperlink r:id="rId35" w:history="1">
        <w:r w:rsidRPr="007937AF">
          <w:rPr>
            <w:rStyle w:val="Hyperlink"/>
            <w:rFonts w:ascii="Garamond" w:hAnsi="Garamond"/>
          </w:rPr>
          <w:t>alastair_gornall@sutd.edu.sg</w:t>
        </w:r>
      </w:hyperlink>
      <w:r>
        <w:rPr>
          <w:rFonts w:ascii="Garamond" w:hAnsi="Garamond"/>
        </w:rPr>
        <w:t xml:space="preserve"> </w:t>
      </w:r>
    </w:p>
    <w:p w14:paraId="77AF5D6B" w14:textId="77777777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</w:p>
    <w:p w14:paraId="0B73394D" w14:textId="6350D3D5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Lyle Fearnley</w:t>
      </w:r>
    </w:p>
    <w:p w14:paraId="32A29437" w14:textId="0F28E7A6" w:rsidR="00E570E0" w:rsidRDefault="00E570E0" w:rsidP="00B662E1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Associate Head of Department (Education) and Associate Professor of Anthropology </w:t>
      </w:r>
    </w:p>
    <w:p w14:paraId="53119CDE" w14:textId="77777777" w:rsidR="00E570E0" w:rsidRDefault="00E570E0" w:rsidP="00E570E0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r>
        <w:rPr>
          <w:rFonts w:ascii="Garamond" w:hAnsi="Garamond"/>
        </w:rPr>
        <w:t>Singapore University of Technology and Design | Humanities, Arts, and Social Sciences</w:t>
      </w:r>
    </w:p>
    <w:p w14:paraId="4718C53F" w14:textId="21F25F8F" w:rsidR="00E570E0" w:rsidRPr="00DE24FD" w:rsidRDefault="00E570E0" w:rsidP="00E570E0">
      <w:pPr>
        <w:pStyle w:val="NormalWeb"/>
        <w:spacing w:line="276" w:lineRule="auto"/>
        <w:ind w:left="432"/>
        <w:contextualSpacing/>
        <w:rPr>
          <w:rFonts w:ascii="Garamond" w:hAnsi="Garamond"/>
        </w:rPr>
      </w:pPr>
      <w:hyperlink r:id="rId36" w:history="1">
        <w:r w:rsidRPr="007937AF">
          <w:rPr>
            <w:rStyle w:val="Hyperlink"/>
            <w:rFonts w:ascii="Garamond" w:hAnsi="Garamond"/>
          </w:rPr>
          <w:t>lyle_fearnley@sutd.edu.sg</w:t>
        </w:r>
      </w:hyperlink>
      <w:r>
        <w:rPr>
          <w:rFonts w:ascii="Garamond" w:hAnsi="Garamond"/>
        </w:rPr>
        <w:t xml:space="preserve"> </w:t>
      </w:r>
    </w:p>
    <w:sectPr w:rsidR="00E570E0" w:rsidRPr="00DE24FD" w:rsidSect="00F4107F">
      <w:footerReference w:type="even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7026" w14:textId="77777777" w:rsidR="006F41E4" w:rsidRDefault="006F41E4" w:rsidP="00C36EF1">
      <w:pPr>
        <w:spacing w:after="0" w:line="240" w:lineRule="auto"/>
      </w:pPr>
      <w:r>
        <w:separator/>
      </w:r>
    </w:p>
  </w:endnote>
  <w:endnote w:type="continuationSeparator" w:id="0">
    <w:p w14:paraId="51FBA5B8" w14:textId="77777777" w:rsidR="006F41E4" w:rsidRDefault="006F41E4" w:rsidP="00C3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69A3" w14:textId="1530B129" w:rsidR="00F31855" w:rsidRDefault="00F31855" w:rsidP="001668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EF7">
      <w:rPr>
        <w:rStyle w:val="PageNumber"/>
        <w:noProof/>
      </w:rPr>
      <w:t>7</w:t>
    </w:r>
    <w:r>
      <w:rPr>
        <w:rStyle w:val="PageNumber"/>
      </w:rPr>
      <w:fldChar w:fldCharType="end"/>
    </w:r>
  </w:p>
  <w:p w14:paraId="7B89DFE2" w14:textId="647521F4" w:rsidR="00F31855" w:rsidRDefault="00F31855" w:rsidP="00C36EF1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EF7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A78361" w14:textId="77777777" w:rsidR="00F31855" w:rsidRDefault="00F31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7067" w14:textId="77777777" w:rsidR="00F31855" w:rsidRPr="00C36EF1" w:rsidRDefault="00F31855" w:rsidP="00166835">
    <w:pPr>
      <w:pStyle w:val="Footer"/>
      <w:framePr w:wrap="around" w:vAnchor="text" w:hAnchor="margin" w:xAlign="right" w:y="1"/>
      <w:rPr>
        <w:rStyle w:val="PageNumber"/>
        <w:rFonts w:ascii="Garamond" w:hAnsi="Garamond"/>
        <w:sz w:val="24"/>
        <w:szCs w:val="24"/>
      </w:rPr>
    </w:pPr>
    <w:r w:rsidRPr="00C36EF1">
      <w:rPr>
        <w:rStyle w:val="PageNumber"/>
        <w:rFonts w:ascii="Garamond" w:hAnsi="Garamond"/>
        <w:sz w:val="24"/>
        <w:szCs w:val="24"/>
      </w:rPr>
      <w:fldChar w:fldCharType="begin"/>
    </w:r>
    <w:r w:rsidRPr="00C36EF1">
      <w:rPr>
        <w:rStyle w:val="PageNumber"/>
        <w:rFonts w:ascii="Garamond" w:hAnsi="Garamond"/>
        <w:sz w:val="24"/>
        <w:szCs w:val="24"/>
      </w:rPr>
      <w:instrText xml:space="preserve">PAGE  </w:instrText>
    </w:r>
    <w:r w:rsidRPr="00C36EF1">
      <w:rPr>
        <w:rStyle w:val="PageNumber"/>
        <w:rFonts w:ascii="Garamond" w:hAnsi="Garamond"/>
        <w:sz w:val="24"/>
        <w:szCs w:val="24"/>
      </w:rPr>
      <w:fldChar w:fldCharType="separate"/>
    </w:r>
    <w:r w:rsidR="00F7306E">
      <w:rPr>
        <w:rStyle w:val="PageNumber"/>
        <w:rFonts w:ascii="Garamond" w:hAnsi="Garamond"/>
        <w:noProof/>
        <w:sz w:val="24"/>
        <w:szCs w:val="24"/>
      </w:rPr>
      <w:t>4</w:t>
    </w:r>
    <w:r w:rsidRPr="00C36EF1">
      <w:rPr>
        <w:rStyle w:val="PageNumber"/>
        <w:rFonts w:ascii="Garamond" w:hAnsi="Garamond"/>
        <w:sz w:val="24"/>
        <w:szCs w:val="24"/>
      </w:rPr>
      <w:fldChar w:fldCharType="end"/>
    </w:r>
  </w:p>
  <w:p w14:paraId="6144EC6B" w14:textId="6BC1B835" w:rsidR="00F31855" w:rsidRDefault="00F31855" w:rsidP="00C36EF1">
    <w:pPr>
      <w:pStyle w:val="Footer"/>
      <w:ind w:right="360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Hokama </w:t>
    </w:r>
    <w:r w:rsidR="00F0536C">
      <w:rPr>
        <w:rFonts w:ascii="Garamond" w:hAnsi="Garamond"/>
        <w:sz w:val="24"/>
        <w:szCs w:val="24"/>
      </w:rPr>
      <w:t>–</w:t>
    </w:r>
    <w:r>
      <w:rPr>
        <w:rFonts w:ascii="Garamond" w:hAnsi="Garamond"/>
        <w:sz w:val="24"/>
        <w:szCs w:val="24"/>
      </w:rPr>
      <w:t xml:space="preserve"> </w:t>
    </w:r>
    <w:r w:rsidRPr="00C36EF1">
      <w:rPr>
        <w:rFonts w:ascii="Garamond" w:hAnsi="Garamond"/>
        <w:sz w:val="24"/>
        <w:szCs w:val="24"/>
      </w:rPr>
      <w:t>CV</w:t>
    </w:r>
  </w:p>
  <w:p w14:paraId="199845CC" w14:textId="1FF4C06D" w:rsidR="00F31855" w:rsidRPr="00C36EF1" w:rsidRDefault="004C6B51" w:rsidP="00C36EF1">
    <w:pPr>
      <w:pStyle w:val="Footer"/>
      <w:ind w:right="360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January</w:t>
    </w:r>
    <w:r w:rsidR="00FC5DCF">
      <w:rPr>
        <w:rFonts w:ascii="Garamond" w:hAnsi="Garamond"/>
        <w:sz w:val="24"/>
        <w:szCs w:val="24"/>
      </w:rPr>
      <w:t xml:space="preserve"> 20</w:t>
    </w:r>
    <w:r w:rsidR="00A74671">
      <w:rPr>
        <w:rFonts w:ascii="Garamond" w:hAnsi="Garamond"/>
        <w:sz w:val="24"/>
        <w:szCs w:val="24"/>
      </w:rPr>
      <w:t>2</w:t>
    </w:r>
    <w:r>
      <w:rPr>
        <w:rFonts w:ascii="Garamond" w:hAnsi="Garamond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5A335" w14:textId="77777777" w:rsidR="006F41E4" w:rsidRDefault="006F41E4" w:rsidP="00C36EF1">
      <w:pPr>
        <w:spacing w:after="0" w:line="240" w:lineRule="auto"/>
      </w:pPr>
      <w:r>
        <w:separator/>
      </w:r>
    </w:p>
  </w:footnote>
  <w:footnote w:type="continuationSeparator" w:id="0">
    <w:p w14:paraId="580A9C93" w14:textId="77777777" w:rsidR="006F41E4" w:rsidRDefault="006F41E4" w:rsidP="00C3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C62"/>
    <w:multiLevelType w:val="hybridMultilevel"/>
    <w:tmpl w:val="B12E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92D"/>
    <w:multiLevelType w:val="hybridMultilevel"/>
    <w:tmpl w:val="6850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31BF"/>
    <w:multiLevelType w:val="hybridMultilevel"/>
    <w:tmpl w:val="36D4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179D"/>
    <w:multiLevelType w:val="hybridMultilevel"/>
    <w:tmpl w:val="3844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D78EC"/>
    <w:multiLevelType w:val="hybridMultilevel"/>
    <w:tmpl w:val="7C60E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AE79C2"/>
    <w:multiLevelType w:val="hybridMultilevel"/>
    <w:tmpl w:val="9C9C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C1C7B"/>
    <w:multiLevelType w:val="hybridMultilevel"/>
    <w:tmpl w:val="79B226F2"/>
    <w:lvl w:ilvl="0" w:tplc="935CC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4533"/>
    <w:multiLevelType w:val="multilevel"/>
    <w:tmpl w:val="F244CFF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D5F61"/>
    <w:multiLevelType w:val="hybridMultilevel"/>
    <w:tmpl w:val="3B6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62E6"/>
    <w:multiLevelType w:val="hybridMultilevel"/>
    <w:tmpl w:val="ADEE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324D"/>
    <w:multiLevelType w:val="multilevel"/>
    <w:tmpl w:val="6344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A92F62"/>
    <w:multiLevelType w:val="hybridMultilevel"/>
    <w:tmpl w:val="DFAA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058B3"/>
    <w:multiLevelType w:val="multilevel"/>
    <w:tmpl w:val="3E4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868174">
    <w:abstractNumId w:val="10"/>
  </w:num>
  <w:num w:numId="2" w16cid:durableId="469249722">
    <w:abstractNumId w:val="7"/>
  </w:num>
  <w:num w:numId="3" w16cid:durableId="1659262332">
    <w:abstractNumId w:val="12"/>
  </w:num>
  <w:num w:numId="4" w16cid:durableId="1961184163">
    <w:abstractNumId w:val="8"/>
  </w:num>
  <w:num w:numId="5" w16cid:durableId="580409348">
    <w:abstractNumId w:val="6"/>
  </w:num>
  <w:num w:numId="6" w16cid:durableId="1347708625">
    <w:abstractNumId w:val="3"/>
  </w:num>
  <w:num w:numId="7" w16cid:durableId="1319773481">
    <w:abstractNumId w:val="2"/>
  </w:num>
  <w:num w:numId="8" w16cid:durableId="1678649913">
    <w:abstractNumId w:val="1"/>
  </w:num>
  <w:num w:numId="9" w16cid:durableId="156195313">
    <w:abstractNumId w:val="9"/>
  </w:num>
  <w:num w:numId="10" w16cid:durableId="1578781980">
    <w:abstractNumId w:val="4"/>
  </w:num>
  <w:num w:numId="11" w16cid:durableId="1703480297">
    <w:abstractNumId w:val="5"/>
  </w:num>
  <w:num w:numId="12" w16cid:durableId="467093371">
    <w:abstractNumId w:val="0"/>
  </w:num>
  <w:num w:numId="13" w16cid:durableId="1414934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A7"/>
    <w:rsid w:val="000018C6"/>
    <w:rsid w:val="00007702"/>
    <w:rsid w:val="00011743"/>
    <w:rsid w:val="00012395"/>
    <w:rsid w:val="00012400"/>
    <w:rsid w:val="000164E7"/>
    <w:rsid w:val="00017BB4"/>
    <w:rsid w:val="0002029A"/>
    <w:rsid w:val="00020E68"/>
    <w:rsid w:val="000271F7"/>
    <w:rsid w:val="0003020A"/>
    <w:rsid w:val="0003488C"/>
    <w:rsid w:val="00036075"/>
    <w:rsid w:val="00041076"/>
    <w:rsid w:val="0005077D"/>
    <w:rsid w:val="00051094"/>
    <w:rsid w:val="000523F3"/>
    <w:rsid w:val="00053873"/>
    <w:rsid w:val="00067547"/>
    <w:rsid w:val="00074222"/>
    <w:rsid w:val="00074BDF"/>
    <w:rsid w:val="00084CD4"/>
    <w:rsid w:val="00086182"/>
    <w:rsid w:val="000866D7"/>
    <w:rsid w:val="00087E12"/>
    <w:rsid w:val="000A04CA"/>
    <w:rsid w:val="000B4E87"/>
    <w:rsid w:val="000B6047"/>
    <w:rsid w:val="000C137D"/>
    <w:rsid w:val="000C4928"/>
    <w:rsid w:val="000C6298"/>
    <w:rsid w:val="000C7E61"/>
    <w:rsid w:val="000D4727"/>
    <w:rsid w:val="000D5940"/>
    <w:rsid w:val="000E0A46"/>
    <w:rsid w:val="000E3C8F"/>
    <w:rsid w:val="000E3DFE"/>
    <w:rsid w:val="000E4968"/>
    <w:rsid w:val="000E5426"/>
    <w:rsid w:val="000F63E0"/>
    <w:rsid w:val="00100623"/>
    <w:rsid w:val="00100C7F"/>
    <w:rsid w:val="00105F04"/>
    <w:rsid w:val="00120C2C"/>
    <w:rsid w:val="00124BB7"/>
    <w:rsid w:val="0012651F"/>
    <w:rsid w:val="00127F58"/>
    <w:rsid w:val="00132A3D"/>
    <w:rsid w:val="00135D68"/>
    <w:rsid w:val="00140DF9"/>
    <w:rsid w:val="00144342"/>
    <w:rsid w:val="00151D0D"/>
    <w:rsid w:val="00154592"/>
    <w:rsid w:val="00157531"/>
    <w:rsid w:val="001607C1"/>
    <w:rsid w:val="001612A5"/>
    <w:rsid w:val="0016313C"/>
    <w:rsid w:val="00165098"/>
    <w:rsid w:val="00166835"/>
    <w:rsid w:val="001756E3"/>
    <w:rsid w:val="00176EBC"/>
    <w:rsid w:val="001816AF"/>
    <w:rsid w:val="0018310F"/>
    <w:rsid w:val="00183626"/>
    <w:rsid w:val="001941FB"/>
    <w:rsid w:val="00197460"/>
    <w:rsid w:val="00197C4D"/>
    <w:rsid w:val="001A397B"/>
    <w:rsid w:val="001A4642"/>
    <w:rsid w:val="001A4CA1"/>
    <w:rsid w:val="001A54E4"/>
    <w:rsid w:val="001B05F5"/>
    <w:rsid w:val="001B1A12"/>
    <w:rsid w:val="001B5B05"/>
    <w:rsid w:val="001C0CE2"/>
    <w:rsid w:val="001C507D"/>
    <w:rsid w:val="001C65DA"/>
    <w:rsid w:val="001D091B"/>
    <w:rsid w:val="001D12BA"/>
    <w:rsid w:val="001D2789"/>
    <w:rsid w:val="001D2B20"/>
    <w:rsid w:val="001D4241"/>
    <w:rsid w:val="001D5681"/>
    <w:rsid w:val="001D6E3B"/>
    <w:rsid w:val="001E785E"/>
    <w:rsid w:val="001F3416"/>
    <w:rsid w:val="001F3B90"/>
    <w:rsid w:val="001F749F"/>
    <w:rsid w:val="00200619"/>
    <w:rsid w:val="0020458C"/>
    <w:rsid w:val="00210415"/>
    <w:rsid w:val="00211AF9"/>
    <w:rsid w:val="00213C88"/>
    <w:rsid w:val="00214C30"/>
    <w:rsid w:val="00217F03"/>
    <w:rsid w:val="00225D32"/>
    <w:rsid w:val="00226C30"/>
    <w:rsid w:val="002302E8"/>
    <w:rsid w:val="00237B2B"/>
    <w:rsid w:val="00241A6F"/>
    <w:rsid w:val="00242249"/>
    <w:rsid w:val="00244C75"/>
    <w:rsid w:val="002467EC"/>
    <w:rsid w:val="00250ECD"/>
    <w:rsid w:val="00253DA9"/>
    <w:rsid w:val="00261F86"/>
    <w:rsid w:val="002663E5"/>
    <w:rsid w:val="00272575"/>
    <w:rsid w:val="00277EED"/>
    <w:rsid w:val="0029495B"/>
    <w:rsid w:val="00295CC6"/>
    <w:rsid w:val="0029628B"/>
    <w:rsid w:val="002A6C5F"/>
    <w:rsid w:val="002B2259"/>
    <w:rsid w:val="002B2728"/>
    <w:rsid w:val="002B2E66"/>
    <w:rsid w:val="002B6AB4"/>
    <w:rsid w:val="002C037F"/>
    <w:rsid w:val="002C6180"/>
    <w:rsid w:val="002D0243"/>
    <w:rsid w:val="002D5864"/>
    <w:rsid w:val="002E1562"/>
    <w:rsid w:val="002E1B24"/>
    <w:rsid w:val="002E4B9D"/>
    <w:rsid w:val="002F284E"/>
    <w:rsid w:val="002F2A9F"/>
    <w:rsid w:val="003017DF"/>
    <w:rsid w:val="003020BF"/>
    <w:rsid w:val="003040C5"/>
    <w:rsid w:val="003100CE"/>
    <w:rsid w:val="00311E78"/>
    <w:rsid w:val="00326A61"/>
    <w:rsid w:val="00331DAC"/>
    <w:rsid w:val="00335D18"/>
    <w:rsid w:val="003409D3"/>
    <w:rsid w:val="00344052"/>
    <w:rsid w:val="003445CE"/>
    <w:rsid w:val="00351F2B"/>
    <w:rsid w:val="003542A8"/>
    <w:rsid w:val="00357EFF"/>
    <w:rsid w:val="00363CDC"/>
    <w:rsid w:val="00364DF0"/>
    <w:rsid w:val="00372388"/>
    <w:rsid w:val="00372B7A"/>
    <w:rsid w:val="00384000"/>
    <w:rsid w:val="00384D51"/>
    <w:rsid w:val="00384E1F"/>
    <w:rsid w:val="00385FF5"/>
    <w:rsid w:val="00387ED9"/>
    <w:rsid w:val="00390B8C"/>
    <w:rsid w:val="00393043"/>
    <w:rsid w:val="00397289"/>
    <w:rsid w:val="003A290E"/>
    <w:rsid w:val="003A56CE"/>
    <w:rsid w:val="003A5B93"/>
    <w:rsid w:val="003A62E9"/>
    <w:rsid w:val="003A6CF0"/>
    <w:rsid w:val="003C0C44"/>
    <w:rsid w:val="003C4063"/>
    <w:rsid w:val="003C634B"/>
    <w:rsid w:val="003C6355"/>
    <w:rsid w:val="003C63B3"/>
    <w:rsid w:val="003C7ED2"/>
    <w:rsid w:val="003D251B"/>
    <w:rsid w:val="003D4477"/>
    <w:rsid w:val="003E025E"/>
    <w:rsid w:val="003E0775"/>
    <w:rsid w:val="003E08A9"/>
    <w:rsid w:val="003E3A39"/>
    <w:rsid w:val="003E462D"/>
    <w:rsid w:val="003E4AA4"/>
    <w:rsid w:val="003F093E"/>
    <w:rsid w:val="003F4B2C"/>
    <w:rsid w:val="003F5976"/>
    <w:rsid w:val="0040050E"/>
    <w:rsid w:val="0040075B"/>
    <w:rsid w:val="0041147C"/>
    <w:rsid w:val="00413228"/>
    <w:rsid w:val="00414CF9"/>
    <w:rsid w:val="004155E7"/>
    <w:rsid w:val="004162CC"/>
    <w:rsid w:val="00425F4D"/>
    <w:rsid w:val="00432766"/>
    <w:rsid w:val="0044063B"/>
    <w:rsid w:val="00441CC7"/>
    <w:rsid w:val="00441F06"/>
    <w:rsid w:val="00442AE9"/>
    <w:rsid w:val="00445308"/>
    <w:rsid w:val="004470CA"/>
    <w:rsid w:val="00453B3E"/>
    <w:rsid w:val="00456027"/>
    <w:rsid w:val="00467116"/>
    <w:rsid w:val="00467C14"/>
    <w:rsid w:val="00467CBB"/>
    <w:rsid w:val="004707B8"/>
    <w:rsid w:val="00470AC8"/>
    <w:rsid w:val="00474A80"/>
    <w:rsid w:val="00477316"/>
    <w:rsid w:val="004857F3"/>
    <w:rsid w:val="00485A0C"/>
    <w:rsid w:val="004871DB"/>
    <w:rsid w:val="00491422"/>
    <w:rsid w:val="00491602"/>
    <w:rsid w:val="004932EC"/>
    <w:rsid w:val="00493300"/>
    <w:rsid w:val="00496E08"/>
    <w:rsid w:val="004C06C7"/>
    <w:rsid w:val="004C1019"/>
    <w:rsid w:val="004C6B51"/>
    <w:rsid w:val="004D0572"/>
    <w:rsid w:val="004D5694"/>
    <w:rsid w:val="004E1597"/>
    <w:rsid w:val="004E2327"/>
    <w:rsid w:val="004E7953"/>
    <w:rsid w:val="004F1A6E"/>
    <w:rsid w:val="004F299C"/>
    <w:rsid w:val="004F3EBF"/>
    <w:rsid w:val="00502A31"/>
    <w:rsid w:val="00506FD8"/>
    <w:rsid w:val="00507727"/>
    <w:rsid w:val="0051149B"/>
    <w:rsid w:val="00514276"/>
    <w:rsid w:val="005145CE"/>
    <w:rsid w:val="00524D9A"/>
    <w:rsid w:val="00525A2A"/>
    <w:rsid w:val="00541E02"/>
    <w:rsid w:val="00543E86"/>
    <w:rsid w:val="005453CD"/>
    <w:rsid w:val="00546C3E"/>
    <w:rsid w:val="00551543"/>
    <w:rsid w:val="0055155F"/>
    <w:rsid w:val="00561EA6"/>
    <w:rsid w:val="00570ED9"/>
    <w:rsid w:val="00571041"/>
    <w:rsid w:val="00575134"/>
    <w:rsid w:val="00580243"/>
    <w:rsid w:val="00583740"/>
    <w:rsid w:val="005865F5"/>
    <w:rsid w:val="00586F89"/>
    <w:rsid w:val="00590FA3"/>
    <w:rsid w:val="00593F78"/>
    <w:rsid w:val="00594796"/>
    <w:rsid w:val="0059741F"/>
    <w:rsid w:val="005A0DBA"/>
    <w:rsid w:val="005A365B"/>
    <w:rsid w:val="005A6298"/>
    <w:rsid w:val="005B4D08"/>
    <w:rsid w:val="005C2E92"/>
    <w:rsid w:val="005C3F59"/>
    <w:rsid w:val="005D190F"/>
    <w:rsid w:val="005D2178"/>
    <w:rsid w:val="005E3E6F"/>
    <w:rsid w:val="005F0207"/>
    <w:rsid w:val="005F4A8D"/>
    <w:rsid w:val="005F4AD0"/>
    <w:rsid w:val="00600D79"/>
    <w:rsid w:val="00602DC2"/>
    <w:rsid w:val="0060364F"/>
    <w:rsid w:val="006036A0"/>
    <w:rsid w:val="00606484"/>
    <w:rsid w:val="0060758C"/>
    <w:rsid w:val="00610D38"/>
    <w:rsid w:val="00611B30"/>
    <w:rsid w:val="006149AA"/>
    <w:rsid w:val="00615658"/>
    <w:rsid w:val="00617EB1"/>
    <w:rsid w:val="0062151C"/>
    <w:rsid w:val="006228A2"/>
    <w:rsid w:val="00623838"/>
    <w:rsid w:val="006241F4"/>
    <w:rsid w:val="00625868"/>
    <w:rsid w:val="00632BCE"/>
    <w:rsid w:val="00635750"/>
    <w:rsid w:val="00642CAD"/>
    <w:rsid w:val="00643A9A"/>
    <w:rsid w:val="00651AB9"/>
    <w:rsid w:val="0065479E"/>
    <w:rsid w:val="00663B31"/>
    <w:rsid w:val="00667327"/>
    <w:rsid w:val="0067305C"/>
    <w:rsid w:val="0067325A"/>
    <w:rsid w:val="006757E3"/>
    <w:rsid w:val="00677839"/>
    <w:rsid w:val="00677F77"/>
    <w:rsid w:val="00681F79"/>
    <w:rsid w:val="00685141"/>
    <w:rsid w:val="00690CC7"/>
    <w:rsid w:val="00691865"/>
    <w:rsid w:val="006A0A35"/>
    <w:rsid w:val="006A13C0"/>
    <w:rsid w:val="006A6970"/>
    <w:rsid w:val="006A69C5"/>
    <w:rsid w:val="006B3867"/>
    <w:rsid w:val="006B7CB1"/>
    <w:rsid w:val="006B7DB0"/>
    <w:rsid w:val="006C4DAF"/>
    <w:rsid w:val="006C640E"/>
    <w:rsid w:val="006D21E0"/>
    <w:rsid w:val="006D285E"/>
    <w:rsid w:val="006D68D6"/>
    <w:rsid w:val="006D6978"/>
    <w:rsid w:val="006D6C74"/>
    <w:rsid w:val="006E05B5"/>
    <w:rsid w:val="006E1726"/>
    <w:rsid w:val="006E52DA"/>
    <w:rsid w:val="006F41E4"/>
    <w:rsid w:val="00704B2B"/>
    <w:rsid w:val="00714321"/>
    <w:rsid w:val="00714908"/>
    <w:rsid w:val="0071515E"/>
    <w:rsid w:val="0071746F"/>
    <w:rsid w:val="00721241"/>
    <w:rsid w:val="00721299"/>
    <w:rsid w:val="00731C16"/>
    <w:rsid w:val="00736E5D"/>
    <w:rsid w:val="00737AC2"/>
    <w:rsid w:val="00740306"/>
    <w:rsid w:val="00741E1F"/>
    <w:rsid w:val="0074224E"/>
    <w:rsid w:val="00745B8C"/>
    <w:rsid w:val="00747A74"/>
    <w:rsid w:val="007503FF"/>
    <w:rsid w:val="00750864"/>
    <w:rsid w:val="00751911"/>
    <w:rsid w:val="0075380E"/>
    <w:rsid w:val="00762C86"/>
    <w:rsid w:val="00771198"/>
    <w:rsid w:val="007746C9"/>
    <w:rsid w:val="0077610E"/>
    <w:rsid w:val="00777BE1"/>
    <w:rsid w:val="0078090E"/>
    <w:rsid w:val="007838B5"/>
    <w:rsid w:val="00791FDF"/>
    <w:rsid w:val="007927F3"/>
    <w:rsid w:val="00793302"/>
    <w:rsid w:val="007A1DB9"/>
    <w:rsid w:val="007A225D"/>
    <w:rsid w:val="007A457A"/>
    <w:rsid w:val="007B2316"/>
    <w:rsid w:val="007B57D7"/>
    <w:rsid w:val="007C0BC8"/>
    <w:rsid w:val="007C135B"/>
    <w:rsid w:val="007C3588"/>
    <w:rsid w:val="007C5235"/>
    <w:rsid w:val="007D0FA1"/>
    <w:rsid w:val="007D247D"/>
    <w:rsid w:val="007D3749"/>
    <w:rsid w:val="007D3955"/>
    <w:rsid w:val="007D5D78"/>
    <w:rsid w:val="007D73F2"/>
    <w:rsid w:val="007E10C8"/>
    <w:rsid w:val="007F245A"/>
    <w:rsid w:val="007F376E"/>
    <w:rsid w:val="008011DD"/>
    <w:rsid w:val="008109EA"/>
    <w:rsid w:val="00812DC1"/>
    <w:rsid w:val="00813328"/>
    <w:rsid w:val="00816AAD"/>
    <w:rsid w:val="00817B28"/>
    <w:rsid w:val="008208EF"/>
    <w:rsid w:val="00821E91"/>
    <w:rsid w:val="00822CF7"/>
    <w:rsid w:val="00822E61"/>
    <w:rsid w:val="00822F12"/>
    <w:rsid w:val="00832E68"/>
    <w:rsid w:val="008357A1"/>
    <w:rsid w:val="008400EF"/>
    <w:rsid w:val="008426A8"/>
    <w:rsid w:val="00847599"/>
    <w:rsid w:val="00852620"/>
    <w:rsid w:val="0085425A"/>
    <w:rsid w:val="00857283"/>
    <w:rsid w:val="0086290B"/>
    <w:rsid w:val="00863DA2"/>
    <w:rsid w:val="008659BC"/>
    <w:rsid w:val="008723E1"/>
    <w:rsid w:val="00872D2F"/>
    <w:rsid w:val="008730CF"/>
    <w:rsid w:val="0087735B"/>
    <w:rsid w:val="00880EA9"/>
    <w:rsid w:val="008834FB"/>
    <w:rsid w:val="00884C0E"/>
    <w:rsid w:val="00885129"/>
    <w:rsid w:val="0089477A"/>
    <w:rsid w:val="00895226"/>
    <w:rsid w:val="008A2511"/>
    <w:rsid w:val="008A6118"/>
    <w:rsid w:val="008A7668"/>
    <w:rsid w:val="008B0E12"/>
    <w:rsid w:val="008B3678"/>
    <w:rsid w:val="008C16F0"/>
    <w:rsid w:val="008C4DB5"/>
    <w:rsid w:val="008C51C1"/>
    <w:rsid w:val="008C70D9"/>
    <w:rsid w:val="008D2B40"/>
    <w:rsid w:val="008D3B7D"/>
    <w:rsid w:val="008D3C49"/>
    <w:rsid w:val="008D6C88"/>
    <w:rsid w:val="008E186E"/>
    <w:rsid w:val="008E3B56"/>
    <w:rsid w:val="008E562F"/>
    <w:rsid w:val="008F42BE"/>
    <w:rsid w:val="00906292"/>
    <w:rsid w:val="00906D51"/>
    <w:rsid w:val="0090725F"/>
    <w:rsid w:val="009118DF"/>
    <w:rsid w:val="00914381"/>
    <w:rsid w:val="00915D30"/>
    <w:rsid w:val="00917FC6"/>
    <w:rsid w:val="009220D8"/>
    <w:rsid w:val="00930447"/>
    <w:rsid w:val="00945254"/>
    <w:rsid w:val="00945EFA"/>
    <w:rsid w:val="00946939"/>
    <w:rsid w:val="00947D2B"/>
    <w:rsid w:val="0095052C"/>
    <w:rsid w:val="00951096"/>
    <w:rsid w:val="00961328"/>
    <w:rsid w:val="0096584B"/>
    <w:rsid w:val="009742C6"/>
    <w:rsid w:val="009759C6"/>
    <w:rsid w:val="00977B88"/>
    <w:rsid w:val="00981632"/>
    <w:rsid w:val="00984EDE"/>
    <w:rsid w:val="00985991"/>
    <w:rsid w:val="009874E9"/>
    <w:rsid w:val="00990A65"/>
    <w:rsid w:val="009921B5"/>
    <w:rsid w:val="00992B71"/>
    <w:rsid w:val="00994085"/>
    <w:rsid w:val="009A724E"/>
    <w:rsid w:val="009B38A9"/>
    <w:rsid w:val="009B3922"/>
    <w:rsid w:val="009B41D1"/>
    <w:rsid w:val="009B434D"/>
    <w:rsid w:val="009C3844"/>
    <w:rsid w:val="009C3F67"/>
    <w:rsid w:val="009C70F5"/>
    <w:rsid w:val="009D04AC"/>
    <w:rsid w:val="009E21AA"/>
    <w:rsid w:val="009E3787"/>
    <w:rsid w:val="009F1D29"/>
    <w:rsid w:val="009F3AE0"/>
    <w:rsid w:val="009F5194"/>
    <w:rsid w:val="009F6788"/>
    <w:rsid w:val="00A00B90"/>
    <w:rsid w:val="00A01FFB"/>
    <w:rsid w:val="00A03802"/>
    <w:rsid w:val="00A0640B"/>
    <w:rsid w:val="00A07853"/>
    <w:rsid w:val="00A11B05"/>
    <w:rsid w:val="00A11DA5"/>
    <w:rsid w:val="00A13A8F"/>
    <w:rsid w:val="00A14B0A"/>
    <w:rsid w:val="00A1560B"/>
    <w:rsid w:val="00A159F8"/>
    <w:rsid w:val="00A20C92"/>
    <w:rsid w:val="00A25225"/>
    <w:rsid w:val="00A27D13"/>
    <w:rsid w:val="00A36EDD"/>
    <w:rsid w:val="00A41C71"/>
    <w:rsid w:val="00A513F7"/>
    <w:rsid w:val="00A55483"/>
    <w:rsid w:val="00A568CB"/>
    <w:rsid w:val="00A6424F"/>
    <w:rsid w:val="00A72182"/>
    <w:rsid w:val="00A74671"/>
    <w:rsid w:val="00A7633F"/>
    <w:rsid w:val="00A7756E"/>
    <w:rsid w:val="00A809A8"/>
    <w:rsid w:val="00A81F4E"/>
    <w:rsid w:val="00A84A23"/>
    <w:rsid w:val="00A86D8B"/>
    <w:rsid w:val="00A87FFB"/>
    <w:rsid w:val="00A908C0"/>
    <w:rsid w:val="00A97428"/>
    <w:rsid w:val="00AA0142"/>
    <w:rsid w:val="00AB006C"/>
    <w:rsid w:val="00AB02F1"/>
    <w:rsid w:val="00AB2C96"/>
    <w:rsid w:val="00AB3868"/>
    <w:rsid w:val="00AB650E"/>
    <w:rsid w:val="00AB76C9"/>
    <w:rsid w:val="00AC1AAD"/>
    <w:rsid w:val="00AD258C"/>
    <w:rsid w:val="00AE18E2"/>
    <w:rsid w:val="00AE550C"/>
    <w:rsid w:val="00AE7682"/>
    <w:rsid w:val="00AE7E5E"/>
    <w:rsid w:val="00AF56C3"/>
    <w:rsid w:val="00AF59BB"/>
    <w:rsid w:val="00AF6003"/>
    <w:rsid w:val="00AF77C7"/>
    <w:rsid w:val="00B013FF"/>
    <w:rsid w:val="00B06AF7"/>
    <w:rsid w:val="00B11819"/>
    <w:rsid w:val="00B2005F"/>
    <w:rsid w:val="00B20194"/>
    <w:rsid w:val="00B20326"/>
    <w:rsid w:val="00B24DBA"/>
    <w:rsid w:val="00B25C67"/>
    <w:rsid w:val="00B26C43"/>
    <w:rsid w:val="00B31812"/>
    <w:rsid w:val="00B34281"/>
    <w:rsid w:val="00B34947"/>
    <w:rsid w:val="00B35400"/>
    <w:rsid w:val="00B42C86"/>
    <w:rsid w:val="00B4335E"/>
    <w:rsid w:val="00B4466E"/>
    <w:rsid w:val="00B50DEF"/>
    <w:rsid w:val="00B560D7"/>
    <w:rsid w:val="00B62925"/>
    <w:rsid w:val="00B6595D"/>
    <w:rsid w:val="00B65D9D"/>
    <w:rsid w:val="00B66145"/>
    <w:rsid w:val="00B661C3"/>
    <w:rsid w:val="00B662E1"/>
    <w:rsid w:val="00B703FF"/>
    <w:rsid w:val="00B8329D"/>
    <w:rsid w:val="00B90D94"/>
    <w:rsid w:val="00B91775"/>
    <w:rsid w:val="00BA085B"/>
    <w:rsid w:val="00BA36B1"/>
    <w:rsid w:val="00BB105E"/>
    <w:rsid w:val="00BB210A"/>
    <w:rsid w:val="00BB391C"/>
    <w:rsid w:val="00BB3B3E"/>
    <w:rsid w:val="00BB3B7E"/>
    <w:rsid w:val="00BB49B3"/>
    <w:rsid w:val="00BB50FA"/>
    <w:rsid w:val="00BC10D6"/>
    <w:rsid w:val="00BC209A"/>
    <w:rsid w:val="00BC6542"/>
    <w:rsid w:val="00BC6A8F"/>
    <w:rsid w:val="00BD03F5"/>
    <w:rsid w:val="00BD4089"/>
    <w:rsid w:val="00BD6F62"/>
    <w:rsid w:val="00BE0FED"/>
    <w:rsid w:val="00BE171F"/>
    <w:rsid w:val="00BF0805"/>
    <w:rsid w:val="00BF1BD1"/>
    <w:rsid w:val="00BF49F6"/>
    <w:rsid w:val="00BF50D0"/>
    <w:rsid w:val="00BF52A2"/>
    <w:rsid w:val="00C0206A"/>
    <w:rsid w:val="00C03B0D"/>
    <w:rsid w:val="00C05388"/>
    <w:rsid w:val="00C10999"/>
    <w:rsid w:val="00C11448"/>
    <w:rsid w:val="00C11995"/>
    <w:rsid w:val="00C17437"/>
    <w:rsid w:val="00C21472"/>
    <w:rsid w:val="00C249A6"/>
    <w:rsid w:val="00C32EA8"/>
    <w:rsid w:val="00C3314B"/>
    <w:rsid w:val="00C3374C"/>
    <w:rsid w:val="00C36EF1"/>
    <w:rsid w:val="00C4285A"/>
    <w:rsid w:val="00C44447"/>
    <w:rsid w:val="00C44C49"/>
    <w:rsid w:val="00C464CA"/>
    <w:rsid w:val="00C579AC"/>
    <w:rsid w:val="00C60321"/>
    <w:rsid w:val="00C640BE"/>
    <w:rsid w:val="00C6777F"/>
    <w:rsid w:val="00C7134A"/>
    <w:rsid w:val="00C747B6"/>
    <w:rsid w:val="00C74BEC"/>
    <w:rsid w:val="00C75A2C"/>
    <w:rsid w:val="00C80A80"/>
    <w:rsid w:val="00C81322"/>
    <w:rsid w:val="00C82B2A"/>
    <w:rsid w:val="00C946BD"/>
    <w:rsid w:val="00CA4E01"/>
    <w:rsid w:val="00CA703A"/>
    <w:rsid w:val="00CB15B3"/>
    <w:rsid w:val="00CB29CB"/>
    <w:rsid w:val="00CB3CF4"/>
    <w:rsid w:val="00CB459B"/>
    <w:rsid w:val="00CB55BD"/>
    <w:rsid w:val="00CC1545"/>
    <w:rsid w:val="00CC2CCA"/>
    <w:rsid w:val="00CC654A"/>
    <w:rsid w:val="00CC7559"/>
    <w:rsid w:val="00CC76DE"/>
    <w:rsid w:val="00CC7F83"/>
    <w:rsid w:val="00CD093C"/>
    <w:rsid w:val="00CD6EF7"/>
    <w:rsid w:val="00CE1398"/>
    <w:rsid w:val="00CE3F22"/>
    <w:rsid w:val="00CE4D32"/>
    <w:rsid w:val="00CF7ACA"/>
    <w:rsid w:val="00D00404"/>
    <w:rsid w:val="00D01741"/>
    <w:rsid w:val="00D02D89"/>
    <w:rsid w:val="00D03FDB"/>
    <w:rsid w:val="00D1173B"/>
    <w:rsid w:val="00D1217E"/>
    <w:rsid w:val="00D139CC"/>
    <w:rsid w:val="00D156D1"/>
    <w:rsid w:val="00D24497"/>
    <w:rsid w:val="00D265DA"/>
    <w:rsid w:val="00D40B92"/>
    <w:rsid w:val="00D50BFE"/>
    <w:rsid w:val="00D51324"/>
    <w:rsid w:val="00D53508"/>
    <w:rsid w:val="00D54410"/>
    <w:rsid w:val="00D57896"/>
    <w:rsid w:val="00D664FB"/>
    <w:rsid w:val="00D66E32"/>
    <w:rsid w:val="00D74765"/>
    <w:rsid w:val="00D74BEF"/>
    <w:rsid w:val="00D77751"/>
    <w:rsid w:val="00D83C40"/>
    <w:rsid w:val="00D92154"/>
    <w:rsid w:val="00D93090"/>
    <w:rsid w:val="00D94AFE"/>
    <w:rsid w:val="00D95E1D"/>
    <w:rsid w:val="00D96EF7"/>
    <w:rsid w:val="00DA0D49"/>
    <w:rsid w:val="00DA2F4A"/>
    <w:rsid w:val="00DB0F69"/>
    <w:rsid w:val="00DB38AF"/>
    <w:rsid w:val="00DC0C77"/>
    <w:rsid w:val="00DC1F32"/>
    <w:rsid w:val="00DC2B43"/>
    <w:rsid w:val="00DC6FAE"/>
    <w:rsid w:val="00DE0C45"/>
    <w:rsid w:val="00DE24FD"/>
    <w:rsid w:val="00DF0111"/>
    <w:rsid w:val="00DF1A89"/>
    <w:rsid w:val="00DF78C1"/>
    <w:rsid w:val="00E0262B"/>
    <w:rsid w:val="00E061D9"/>
    <w:rsid w:val="00E06EA8"/>
    <w:rsid w:val="00E11067"/>
    <w:rsid w:val="00E128ED"/>
    <w:rsid w:val="00E15E8F"/>
    <w:rsid w:val="00E17668"/>
    <w:rsid w:val="00E20C81"/>
    <w:rsid w:val="00E22197"/>
    <w:rsid w:val="00E26AE6"/>
    <w:rsid w:val="00E26DDA"/>
    <w:rsid w:val="00E26F7F"/>
    <w:rsid w:val="00E32064"/>
    <w:rsid w:val="00E33498"/>
    <w:rsid w:val="00E4653E"/>
    <w:rsid w:val="00E5211C"/>
    <w:rsid w:val="00E56227"/>
    <w:rsid w:val="00E570E0"/>
    <w:rsid w:val="00E57F5C"/>
    <w:rsid w:val="00E618D2"/>
    <w:rsid w:val="00E663D8"/>
    <w:rsid w:val="00E7297F"/>
    <w:rsid w:val="00E7431F"/>
    <w:rsid w:val="00E85CA2"/>
    <w:rsid w:val="00E86695"/>
    <w:rsid w:val="00E87895"/>
    <w:rsid w:val="00E91241"/>
    <w:rsid w:val="00E93F44"/>
    <w:rsid w:val="00EA08F1"/>
    <w:rsid w:val="00EA2BAF"/>
    <w:rsid w:val="00EA425C"/>
    <w:rsid w:val="00EB1051"/>
    <w:rsid w:val="00EB256E"/>
    <w:rsid w:val="00EB2759"/>
    <w:rsid w:val="00EB60A7"/>
    <w:rsid w:val="00EB6433"/>
    <w:rsid w:val="00EB6CE9"/>
    <w:rsid w:val="00EB6FD2"/>
    <w:rsid w:val="00EC3302"/>
    <w:rsid w:val="00EC710F"/>
    <w:rsid w:val="00ED0839"/>
    <w:rsid w:val="00ED6DEF"/>
    <w:rsid w:val="00ED7270"/>
    <w:rsid w:val="00EE7B49"/>
    <w:rsid w:val="00EF37FB"/>
    <w:rsid w:val="00EF4BE7"/>
    <w:rsid w:val="00EF648E"/>
    <w:rsid w:val="00F01BFD"/>
    <w:rsid w:val="00F02542"/>
    <w:rsid w:val="00F032F0"/>
    <w:rsid w:val="00F045D7"/>
    <w:rsid w:val="00F0536C"/>
    <w:rsid w:val="00F06810"/>
    <w:rsid w:val="00F07559"/>
    <w:rsid w:val="00F12EF5"/>
    <w:rsid w:val="00F12FA2"/>
    <w:rsid w:val="00F14D5D"/>
    <w:rsid w:val="00F16CA6"/>
    <w:rsid w:val="00F24909"/>
    <w:rsid w:val="00F27CE1"/>
    <w:rsid w:val="00F31855"/>
    <w:rsid w:val="00F31D08"/>
    <w:rsid w:val="00F3275A"/>
    <w:rsid w:val="00F33786"/>
    <w:rsid w:val="00F37C94"/>
    <w:rsid w:val="00F4107F"/>
    <w:rsid w:val="00F415FF"/>
    <w:rsid w:val="00F44291"/>
    <w:rsid w:val="00F543E2"/>
    <w:rsid w:val="00F557B7"/>
    <w:rsid w:val="00F573C6"/>
    <w:rsid w:val="00F67D4C"/>
    <w:rsid w:val="00F704F1"/>
    <w:rsid w:val="00F7141A"/>
    <w:rsid w:val="00F7306E"/>
    <w:rsid w:val="00F82508"/>
    <w:rsid w:val="00F83177"/>
    <w:rsid w:val="00F86197"/>
    <w:rsid w:val="00F87B07"/>
    <w:rsid w:val="00F9096A"/>
    <w:rsid w:val="00F92B53"/>
    <w:rsid w:val="00F9779A"/>
    <w:rsid w:val="00FA1A83"/>
    <w:rsid w:val="00FA29BB"/>
    <w:rsid w:val="00FA3BFF"/>
    <w:rsid w:val="00FA6468"/>
    <w:rsid w:val="00FB1675"/>
    <w:rsid w:val="00FB50B6"/>
    <w:rsid w:val="00FC02CE"/>
    <w:rsid w:val="00FC33C0"/>
    <w:rsid w:val="00FC45FA"/>
    <w:rsid w:val="00FC537A"/>
    <w:rsid w:val="00FC5DCF"/>
    <w:rsid w:val="00FD1A90"/>
    <w:rsid w:val="00FD6393"/>
    <w:rsid w:val="00FE0074"/>
    <w:rsid w:val="00FE1623"/>
    <w:rsid w:val="00FE49D6"/>
    <w:rsid w:val="00FE4EC8"/>
    <w:rsid w:val="00FF3516"/>
    <w:rsid w:val="00FF475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3C9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6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0A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60A7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E33498"/>
  </w:style>
  <w:style w:type="character" w:customStyle="1" w:styleId="apple-converted-space">
    <w:name w:val="apple-converted-space"/>
    <w:basedOn w:val="DefaultParagraphFont"/>
    <w:rsid w:val="00E33498"/>
  </w:style>
  <w:style w:type="paragraph" w:styleId="ListParagraph">
    <w:name w:val="List Paragraph"/>
    <w:basedOn w:val="Normal"/>
    <w:uiPriority w:val="34"/>
    <w:qFormat/>
    <w:rsid w:val="00E33498"/>
    <w:pPr>
      <w:ind w:left="720"/>
      <w:contextualSpacing/>
    </w:pPr>
  </w:style>
  <w:style w:type="character" w:customStyle="1" w:styleId="il">
    <w:name w:val="il"/>
    <w:basedOn w:val="DefaultParagraphFont"/>
    <w:rsid w:val="00E0262B"/>
  </w:style>
  <w:style w:type="paragraph" w:styleId="Header">
    <w:name w:val="header"/>
    <w:basedOn w:val="Normal"/>
    <w:link w:val="HeaderChar"/>
    <w:uiPriority w:val="99"/>
    <w:unhideWhenUsed/>
    <w:rsid w:val="00C3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F1"/>
  </w:style>
  <w:style w:type="paragraph" w:styleId="Footer">
    <w:name w:val="footer"/>
    <w:basedOn w:val="Normal"/>
    <w:link w:val="FooterChar"/>
    <w:uiPriority w:val="99"/>
    <w:unhideWhenUsed/>
    <w:rsid w:val="00C36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EF1"/>
  </w:style>
  <w:style w:type="character" w:styleId="PageNumber">
    <w:name w:val="page number"/>
    <w:basedOn w:val="DefaultParagraphFont"/>
    <w:uiPriority w:val="99"/>
    <w:semiHidden/>
    <w:unhideWhenUsed/>
    <w:rsid w:val="00C36EF1"/>
  </w:style>
  <w:style w:type="paragraph" w:styleId="BalloonText">
    <w:name w:val="Balloon Text"/>
    <w:basedOn w:val="Normal"/>
    <w:link w:val="BalloonTextChar"/>
    <w:uiPriority w:val="99"/>
    <w:semiHidden/>
    <w:unhideWhenUsed/>
    <w:rsid w:val="004155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7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724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53D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C50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3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D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D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DA2"/>
    <w:pPr>
      <w:spacing w:after="0" w:line="240" w:lineRule="auto"/>
    </w:pPr>
  </w:style>
  <w:style w:type="paragraph" w:customStyle="1" w:styleId="elementtoproof">
    <w:name w:val="elementtoproof"/>
    <w:basedOn w:val="Normal"/>
    <w:rsid w:val="00AE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.oup.com/nq/article-abstract/69/3/231/6648442?redirectedFrom=fulltext" TargetMode="External"/><Relationship Id="rId18" Type="http://schemas.openxmlformats.org/officeDocument/2006/relationships/hyperlink" Target="https://muse.jhu.edu/pub/1/article/484322" TargetMode="External"/><Relationship Id="rId26" Type="http://schemas.openxmlformats.org/officeDocument/2006/relationships/hyperlink" Target="https://www.moe.gov.sg/education-in-sg/our-programmes/geb-special-programme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dfll.tsinghua.edu.cn/info/1039/1244.htm" TargetMode="External"/><Relationship Id="rId34" Type="http://schemas.openxmlformats.org/officeDocument/2006/relationships/hyperlink" Target="mailto:elllimw@nus.edu.s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c.oup.com/nq/article-abstract/70/4/254/7281037?redirectedFrom=fulltext" TargetMode="External"/><Relationship Id="rId17" Type="http://schemas.openxmlformats.org/officeDocument/2006/relationships/hyperlink" Target="https://muse.jhu.edu/article/539530/summary" TargetMode="External"/><Relationship Id="rId25" Type="http://schemas.openxmlformats.org/officeDocument/2006/relationships/hyperlink" Target="https://www.sutd.edu.sg/Student-Development/Global/Student-Exchange/Outbound/GEXP" TargetMode="External"/><Relationship Id="rId33" Type="http://schemas.openxmlformats.org/officeDocument/2006/relationships/hyperlink" Target="mailto:andrew.hui@yale-nus.edu.sg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zasopisma.uni.lodz.pl/szekspir/article/view/4459/3910" TargetMode="External"/><Relationship Id="rId20" Type="http://schemas.openxmlformats.org/officeDocument/2006/relationships/hyperlink" Target="https://www.ntu.edu.sg/soh/news-events/events/detail/2023/11/01/research-events/gods-computers-talismans-and-thinking-with-machines---a-roundtable-on-religion-technology-consciousness-personhood-across-time-and-culture" TargetMode="External"/><Relationship Id="rId29" Type="http://schemas.openxmlformats.org/officeDocument/2006/relationships/hyperlink" Target="https://www.nrf.gov.s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asopisma.uni.lodz.pl/szekspir/article/view/23818/23845" TargetMode="External"/><Relationship Id="rId24" Type="http://schemas.openxmlformats.org/officeDocument/2006/relationships/hyperlink" Target="https://hass.sutd.edu.sg/education/minors/digital-humanities-minor/" TargetMode="External"/><Relationship Id="rId32" Type="http://schemas.openxmlformats.org/officeDocument/2006/relationships/hyperlink" Target="mailto:gteskey@fas.harvard.edu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ournals.uchicago.edu/doi/10.1086/716033" TargetMode="External"/><Relationship Id="rId23" Type="http://schemas.openxmlformats.org/officeDocument/2006/relationships/hyperlink" Target="https://smt.sutd.edu.sg/steamxd/steamxd-workshop-2024/" TargetMode="External"/><Relationship Id="rId28" Type="http://schemas.openxmlformats.org/officeDocument/2006/relationships/hyperlink" Target="https://books.google.com.sg/books?id=ulflEAAAQBAJ&amp;printsec=frontcover&amp;dq=shaping+the+future+of+the+digital+economy+tech+for+good&amp;hl=en&amp;newbks=1&amp;newbks_redir=0&amp;sa=X&amp;redir_esc=y" TargetMode="External"/><Relationship Id="rId36" Type="http://schemas.openxmlformats.org/officeDocument/2006/relationships/hyperlink" Target="mailto:lyle_fearnley@sutd.edu.sg" TargetMode="External"/><Relationship Id="rId10" Type="http://schemas.openxmlformats.org/officeDocument/2006/relationships/hyperlink" Target="https://global.oup.com/academic/product/devotional-experience-and-erotic-knowledge-in-the-literary-culture-of-the-english-reformation-9780192886552?cc=us&amp;lang=en&amp;" TargetMode="External"/><Relationship Id="rId19" Type="http://schemas.openxmlformats.org/officeDocument/2006/relationships/hyperlink" Target="https://wwnorton.com/books/9780393264029" TargetMode="External"/><Relationship Id="rId31" Type="http://schemas.openxmlformats.org/officeDocument/2006/relationships/hyperlink" Target="mailto:jsimpson@fas.harvard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hemahokama.com" TargetMode="External"/><Relationship Id="rId14" Type="http://schemas.openxmlformats.org/officeDocument/2006/relationships/hyperlink" Target="https://muse.jhu.edu/pub/1/article/927934/pdf" TargetMode="External"/><Relationship Id="rId22" Type="http://schemas.openxmlformats.org/officeDocument/2006/relationships/hyperlink" Target="https://www.sutd.edu.sg/step/" TargetMode="External"/><Relationship Id="rId27" Type="http://schemas.openxmlformats.org/officeDocument/2006/relationships/hyperlink" Target="https://www.moe.gov.sg/secondary/courses/express/integrated-programme" TargetMode="External"/><Relationship Id="rId30" Type="http://schemas.openxmlformats.org/officeDocument/2006/relationships/hyperlink" Target="mailto:greenbl@fas.harvard.edu" TargetMode="External"/><Relationship Id="rId35" Type="http://schemas.openxmlformats.org/officeDocument/2006/relationships/hyperlink" Target="mailto:alastair_gornall@sutd.edu.sg" TargetMode="External"/><Relationship Id="rId8" Type="http://schemas.openxmlformats.org/officeDocument/2006/relationships/hyperlink" Target="mailto:rhema@uw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3ED6-AA45-FF42-A3BD-7525010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Rhema Hokama</dc:creator>
  <cp:lastModifiedBy>Rhema Hokama</cp:lastModifiedBy>
  <cp:revision>3</cp:revision>
  <cp:lastPrinted>2026-01-05T21:31:00Z</cp:lastPrinted>
  <dcterms:created xsi:type="dcterms:W3CDTF">2026-01-05T21:31:00Z</dcterms:created>
  <dcterms:modified xsi:type="dcterms:W3CDTF">2026-01-05T21:31:00Z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298231-ee28-4c9e-9ffa-238d0040efda_Enabled">
    <vt:lpwstr>true</vt:lpwstr>
  </property>
  <property fmtid="{D5CDD505-2E9C-101B-9397-08002B2CF9AE}" pid="3" name="MSIP_Label_be298231-ee28-4c9e-9ffa-238d0040efda_SetDate">
    <vt:lpwstr>2022-04-29T14:57:20Z</vt:lpwstr>
  </property>
  <property fmtid="{D5CDD505-2E9C-101B-9397-08002B2CF9AE}" pid="4" name="MSIP_Label_be298231-ee28-4c9e-9ffa-238d0040efda_Method">
    <vt:lpwstr>Privileged</vt:lpwstr>
  </property>
  <property fmtid="{D5CDD505-2E9C-101B-9397-08002B2CF9AE}" pid="5" name="MSIP_Label_be298231-ee28-4c9e-9ffa-238d0040efda_Name">
    <vt:lpwstr>Public</vt:lpwstr>
  </property>
  <property fmtid="{D5CDD505-2E9C-101B-9397-08002B2CF9AE}" pid="6" name="MSIP_Label_be298231-ee28-4c9e-9ffa-238d0040efda_SiteId">
    <vt:lpwstr>3476b776-e990-4f72-b950-62489831623d</vt:lpwstr>
  </property>
  <property fmtid="{D5CDD505-2E9C-101B-9397-08002B2CF9AE}" pid="7" name="MSIP_Label_be298231-ee28-4c9e-9ffa-238d0040efda_ActionId">
    <vt:lpwstr>6efc9e08-7b3f-49de-a4ed-b0f18c100e4c</vt:lpwstr>
  </property>
  <property fmtid="{D5CDD505-2E9C-101B-9397-08002B2CF9AE}" pid="8" name="MSIP_Label_be298231-ee28-4c9e-9ffa-238d0040efda_ContentBits">
    <vt:lpwstr>0</vt:lpwstr>
  </property>
</Properties>
</file>